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8B" w:rsidRPr="0004098B" w:rsidRDefault="0004098B" w:rsidP="000409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b/>
          <w:bCs/>
          <w:color w:val="808080"/>
          <w:sz w:val="20"/>
          <w:szCs w:val="20"/>
          <w:lang w:eastAsia="ru-RU"/>
        </w:rPr>
        <w:t>Сроки и порядок диспансеризации детского населения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Зарегистрировано в Минюсте России 2 апреля 2013 г. N 27961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МИНИСТЕРСТВО ЗДРАВООХРАНЕНИЯ РОССИЙСКОЙ ФЕДЕРАЦИИ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ПРИКАЗ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от 21 декабря 2012 г. N 1346н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 ПОРЯДКЕ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ПРОХОЖДЕНИЯ НЕСОВЕРШЕННОЛЕТНИМИ МЕДИЦИНСКИХ ОСМОТРОВ,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ТОМ ЧИСЛЕ ПРИ ПОСТУПЛЕНИИ В ОБРАЗОВАТЕЛЬНЫЕ УЧРЕЖДЕНИЯ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И В ПЕРИОД ОБУЧЕНИЯ В НИХ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соответствии со </w:t>
      </w:r>
      <w:hyperlink r:id="rId4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статьями 14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, </w:t>
      </w:r>
      <w:hyperlink r:id="rId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54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и </w:t>
      </w:r>
      <w:hyperlink r:id="rId6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97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Федерального закона от 21 ноября 2011 г. N 323-ФЗ «Об основах охраны здоровья граждан в Российской Федерации» (Собрание законодательства Российской Федерации, 2011, N 48, ст. 6724; 2012, N 26, ст. 3442, 3446) приказываю: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Утвердить: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Порядок прохождения несовершеннолетними медицинских осмотров, в том числе при поступлении в образовательные учреждения и в период обучения в них, согласно </w:t>
      </w:r>
      <w:hyperlink r:id="rId7" w:anchor="Par32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приложению N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учетную форму N 030-ПО/у-12 «Карта профилактического медицинского осмотра несовершеннолетнего» согласно </w:t>
      </w:r>
      <w:hyperlink r:id="rId8" w:anchor="Par629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приложению N 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отчетную форму N 030-ПО/о-12 «Сведения о профилактических осмотрах несовершеннолетних» согласно </w:t>
      </w:r>
      <w:hyperlink r:id="rId9" w:anchor="Par110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приложению N 3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Министр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В.И.СКВОРЦОВА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Приложение N 1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к приказу Министерства здравоохранения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Российской Федерации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от 21 декабря 2012 г. N 1346н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ПОРЯДОК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ПРОХОЖДЕНИЯ НЕСОВЕРШЕННОЛЕТНИМИ МЕДИЦИНСКИХ ОСМОТРОВ,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ТОМ ЧИСЛЕ ПРИ ПОСТУПЛЕНИИ В ОБРАЗОВАТЕЛЬНЫЕ УЧРЕЖДЕНИЯ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И В ПЕРИОД ОБУЧЕНИЯ В НИХ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I. Общие положения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1. Настоящий Порядок устанавливает правила прохождения несовершеннолетними медицинских осмотров: профилактических, предварительных при поступлении в образовательные учреждения и периодических в период обучения в них (далее также — медицинские осмотры).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Настоящий Порядок не применяется в случае, если законодательными и иными нормативными правовыми актами Российской Федерации установлен другой порядок проведения профилактических, предварительных и периодических медицинских осмотров несовершеннолетних.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2. Медицинский осмотр представляет собой комплекс медицинских вмешательств, направленных на выявление патологических состояний, заболеваний и факторов риска их развития &lt;1&gt;.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--------------------------------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&lt;1&gt; </w:t>
      </w:r>
      <w:hyperlink r:id="rId1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Часть 1 статьи 46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Федерального закона от 21 ноября 2011 г. N 323-ФЗ «Об основах охраны здоровья граждан в Российской Федерации» (далее — Федеральный закон).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 или его законного </w:t>
      </w: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представителя на медицинское вмешательство с соблюдением требований, установленных </w:t>
      </w:r>
      <w:hyperlink r:id="rId11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статьей 20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Федерального закона.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3. Профилактические медицинские осмотры несовершеннолетних (далее — профилактические осмотры) проводятся в установленные возрастные периоды в целях раннего (своевременного) выявления патологических состояний, заболеваний и факторов риска их развития, а также в целях формирования групп состояния здоровья и выработки рекомендаций для несовершеннолетних.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4. Предварительные медицинские осмотры несовершеннолетних (далее — предварительные осмотры) проводятся при поступлении в образовательные учреждения в целях определения соответствия учащегося требованиям к обучению.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5. Периодические медицинские осмотры несовершеннолетних (далее — периодические осмотры) проводятся в целях динамического наблюдения за состоянием здоровья учащихся, своевременного выявления начальных форм заболеваний, ранних признаков воздействия вредных и (или) опасных факторов учебного процесса на состояние их здоровья и выявления медицинских противопоказаний к продолжению учебы.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6. Медицинские осмотры несовершеннолетних проводятся в рамках программы государственных гарантий бесплатного оказания гражданам медицинской помощи и территориальных программ государственных гарантий бесплатного оказания гражданам медицинской помощи, в том числе в рамках территориальной программы обязательного медицинского страхования.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7. Медицинские осмотры проводятся медицинскими организациями в объеме, предусмотренном перечнем исследований при проведении медицинских осмотров несовершеннолетних согласно </w:t>
      </w:r>
      <w:hyperlink r:id="rId12" w:anchor="Par186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приложению N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к настоящему Порядку (далее — Перечень исследований).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8. Информация о состоянии здоровья несовершеннолетнего, полученная по результатам медицинских осмотров, предоставляется несовершеннолетнему лично врачом или другими медицинскими работниками, принимающими непосредственное участие в проведении медицинских осмотров. В отношении несовершеннолетнего, не достигшего возраста, установленного </w:t>
      </w:r>
      <w:hyperlink r:id="rId13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частью 2 статьи 54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Федерального закона, информация о состоянии здоровья предоставляется его законному представителю.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9. В случае если при проведении медицинского осмотра выявлены признаки причинения вреда здоровью несовершеннолетнего, в отношении которых имеются основания полагать, что они возникли в результате противоправных действий, медицинский работник обязан обеспечить информирование об этом органов внутренних дел в соответствии с </w:t>
      </w:r>
      <w:hyperlink r:id="rId14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Порядком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информирования медицинскими организациями органов внутренних дел о поступлении пациентов, в отношении которых имеются достаточные основания полагать, что вред их здоровью причинен в результате противоправных действий, утвержденным приказом Министерства здравоохранения и социального развития Российской Федерации от 17 мая 2012 г. N 565н(зарегистрирован Министерством юстиции Российской Федерации 25 мая 2012 г., регистрационный N 25004).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II. Порядок проведения профилактических осмотров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10. Профилактические осмотры проводятся в медицинских организациях независимо от их организационно-правовой формы, оказывающих первичную медико-санитарную помощь несовершеннолетним и имеющих лицензию на осуществление медицинской деятельности, предусматривающую выполнение работ (оказаниеуслуг) по «медицинским осмотрам профилактическим», «педиатрии» или «общей врачебной практике(семейной медицине)», «неврологии», «офтальмологии», «травматологии и ортопедии», «детской хирургии»,«психиатрии», «стоматологии детской» или «стоматологии» &lt;1&gt;, «детской урологии-андрологии» или«урологии» &lt;1&gt;, «детской эндокринологии» или «эндокринологии» &lt;1&gt;, «оториноларингологии» &lt;2&gt; или«оториноларингологии (за исключением кохлеарной имплантации)», «акушерству и гинекологии» &lt;2&gt; или«акушерству и гинекологии (за исключением использования вспомогательных репродуктивных технологий)»,«лабораторной диагностике», «клинической лабораторной диагностике», «функциональной диагностике»,«ультразвуковой диагностике» и «рентгенологии».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--------------------------------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&lt;1&gt; При условии соблюдения требований, установленных </w:t>
      </w:r>
      <w:hyperlink r:id="rId15" w:anchor="Par61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пунктом 11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&lt;2&gt; Для лицензий на осуществление медицинской деятельности, выданных до вступления в силу </w:t>
      </w:r>
      <w:hyperlink r:id="rId16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постановления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Правительства Российской Федерации от 16.04.2012 N 291 «О лицензировании медицинской деятельности (за исключением указанной деятельности, осуществляемой медицинскими организациями и другими организациями, входящими в частную систему здравоохранения, на территории инновационного центра „Сколково“)» (Собрание законодательства Российской Федерации, 2012, N 17, ст. 1965; N 37, ст. 5002; 2013, N 3, ст. 207).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11. В случае если у медицинской организации, имеющей лицензию на осуществление медицинской деятельности, предусматривающую выполнение работ (оказание услуг) по «медицинским осмотрам профилактическим», «педиатрии» или «общей врачебной практике (семейной медицине)», отсутствует лицензия на медицинскую деятельность в части выполнения иных работ (услуг), перечисленных в </w:t>
      </w:r>
      <w:hyperlink r:id="rId17" w:anchor="Par56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пункте 10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настоящего Порядка, указанная медицинская организация привлекает для проведения профилактических осмотров медицинских работников иных медицинских организаций, имеющих лицензию на осуществление медицинской деятельности в части выполнения требуемых работ (услуг), в соответствии с договорами, заключаемыми между этими медицинскими организациями.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если в медицинской организации, указанной в </w:t>
      </w:r>
      <w:hyperlink r:id="rId18" w:anchor="Par56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пункте 10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Порядка, отсутствует: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врач-детский уролог-андролог, то к проведению профилактического осмотра привлекается врач-уролог или врач-детский хирург, прошедший обучение по программам дополнительного профессионального образования в части особенностей урологических заболеваний у детей, при этом медицинская организация должна иметь лицензию на осуществление медицинской деятельности, предусматривающую выполнение работ (оказание услуг) по «урологии» или «детской хирургии» соответственно;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2) врач-стоматолог детский, то к проведению профилактического осмотра привлекается врач-стоматолог, прошедший обучение по программам дополнительного профессионального образования в части особенностей стоматологических заболеваний у детей, при этом </w:t>
      </w: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медицинская организация должна иметь лицензию на осуществление медицинской деятельности, предусматривающую выполнение работ (оказаниеуслуг) по «стоматологии»;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3) врач — детский эндокринолог, то к проведению профилактического осмотра привлекается врач-эндокринолог, прошедший обучение по программам дополнительного профессионального образования в части особенностей эндокринологических заболеваний у детей, при этом медицинская организация должна иметь лицензию на осуществление медицинской деятельности, предусматривающую выполнение работ (оказание услуг) по «эндокринологии»;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4) врач-психиатр детский (врач-психиатр подростковый), то к проведению профилактического осмотра привлекается врач-психиатр, прошедший обучение по программам дополнительного профессионального образования в части особенностей психических расстройств и расстройств поведения у детей, при этом медицинская организация должна иметь лицензию на осуществление медицинской деятельности, предусматривающую выполнение работ (оказание услуг) по «психиатрии».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12. В целях организации проведения профилактических осмотров врачами-педиатрами, врачами-педиатрами участковыми, врачами общей практики (семейными врачами) (далее — врач, ответственный за проведение профилактического осмотра) медицинской организации, в которой несовершеннолетний получает первичную медико-санитарную помощь, составляются поименные списки несовершеннолетних из числа находящихся у них на медицинском обслуживании (за исключением несовершеннолетних старше 3 лет, подлежащих диспансеризации в соответствии с законодательством Российской Федерации), в которых указываются следующие сведения: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фамилия, имя, отчество, возраст (дата, месяц, год рождения);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2) обучающийся или не обучающийся в образовательном учреждении (для обучающихся указывается полное наименование и юридический адрес образовательного учреждения);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3) перечень осмотров врачами-специалистами, лабораторных, инструментальных и иных исследований исходя из </w:t>
      </w:r>
      <w:hyperlink r:id="rId19" w:anchor="Par19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раздела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4) планируемые дата и место проведения профилактического осмотра.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13. Уполномоченное должностное лицо медицинской организации на основании поименных списков несовершеннолетних составляет календарный план проведения профилактических осмотров с указанием дат и мест их проведения, необходимого количества осмотров врачами-специалистами (с указанием должности, фамилии и инициалов), лабораторных, инструментальных и иных исследований, числа несовершеннолетних по каждой возрастной группе (далее — календарный план).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Календарный план утверждается руководителем (уполномоченным должностным лицом) медицинской организации не позднее, чем за месяц до начала календарного года, и доводится до сведения медицинских работников, участвующих в проведении профилактических осмотров, в том числе врачей, ответственных за проведение профилактических осмотров.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изменения численности несовершеннолетних, подлежащих профилактическим осмотрам, врач, ответственный за проведение профилактического осмотра, представляет до 20 числа текущего месяца уточненный поименный список уполномоченному должностному лицу медицинской организации.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14. Врач, ответственный за проведение профилактического осмотра, не позднее, чем за 5 рабочих дней до начала его проведения, обязан вручить (направить) несовершеннолетнему (его законному представителю) направление на профилактический осмотр с указанием перечня осмотров врачами-специалистами и исследований, а также даты, времени и места их проведения.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15. В день прохождения профилактического осмотра несовершеннолетний прибывает в медицинскую организацию и предъявляет направление на профилактический осмотр и полис обязательного медицинского страхования. Несовершеннолетний, не достигший возраста, установленного </w:t>
      </w:r>
      <w:hyperlink r:id="rId2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частью 2 статьи 54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Федерального закона, прибывает в медицинскую организацию в сопровождении родителя или иного законного представителя.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16. Профилактические осмотры проводятся медицинскими организациями в год достижения несовершеннолетними возраста, указанного в </w:t>
      </w:r>
      <w:hyperlink r:id="rId21" w:anchor="Par19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разделе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17. При проведении профилактических осмотров учитываются результаты осмотров врачами-специалистами и исследований, внесенные в медицинскую документацию несовершеннолетнего (историю развития ребенка), давность которых не превышает 3 месяцев с даты проведения осмотра и (или) исследования, а у детей, не достигших возраста 2 лет, учитываются результаты осмотров и исследований, давность которых не превышает 1 месяца с даты осмотра и (или) исследования.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18. В случае подозрения на наличие у несовершеннолетнего заболевания (состояния), диагноз которого не может быть установлен при проведении осмотров врачами-специалистами и исследований, включенных в </w:t>
      </w:r>
      <w:hyperlink r:id="rId22" w:anchor="Par19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исследований, врач, ответственный за проведение профилактического осмотра, врачи-специалисты, участвующие в проведении профилактического осмотра, направляют несовершеннолетнего на дополнительную консультацию и (или) исследование с указанием даты и места их проведения.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19. Профилактический осмотр является завершенным в случае проведения осмотров врачами-специалистами и выполнения лабораторных, инструментальных и иных исследований, предусмотренных </w:t>
      </w:r>
      <w:hyperlink r:id="rId23" w:anchor="Par19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разделом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исследований, при отсутствии подозрений на наличие у несовершеннолетнего недиагностированного заболевания (состояния) и (или) необходимости получения информации о состоянии здоровья несовершеннолетнего из других медицинских организаций (в соответствии с </w:t>
      </w:r>
      <w:hyperlink r:id="rId24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пунктом 8 части 4 статьи 13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Федерального закона) (I этап).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подозрения на наличие у несовершеннолетнего заболевания (состояния), диагноз которого не может быть установлен при проведении осмотров врачами-специалистами и исследований, включенных в </w:t>
      </w:r>
      <w:hyperlink r:id="rId25" w:anchor="Par19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исследований, и (или) необходимости получения информации о состоянии здоровья несовершеннолетнего из других медицинских организаций, профилактический осмотр является завершенным в случае проведения дополнительных консультаций, исследований, назначенных в соответствии с </w:t>
      </w:r>
      <w:hyperlink r:id="rId26" w:anchor="Par79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пунктом 18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Порядка, и (или) получения информации о состоянии здоровья несовершеннолетнего из других медицинских организаций (II этап).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20. Общая продолжительность I этапа профилактического осмотра должна составлять не более 10 рабочих дней, а при назначении дополнительных консультаций, исследований и (или) необходимости получения информации о состоянии здоровья несовершеннолетнего из других медицинских организаций общая продолжительность профилактического осмотра — не более 45 рабочих дней (I и II этапы).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21. Данные о прохождении профилактического осмотра вносятся в медицинскую документацию несовершеннолетнего (историю развития ребенка).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Медицинская документация несовершеннолетнего (история развития ребенка) должна содержать следующие сведения: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данные анамнеза: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 перенесенных ранее заболеваниях (состояниях), наличии функциональных расстройств, хронических заболеваний, инвалидности;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 результатах проведения диспансерного наблюдения (если установлено) с указанием диагноза заболевания (состояния), включая код по Международной статистической </w:t>
      </w:r>
      <w:hyperlink r:id="rId27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классификации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болезней и проблем, связанных со здоровьем (далее — МКБ), медицинской организации и врача-специалиста, осуществляющего диспансерное наблюдение;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 соблюдении рекомендаций врачей-специалистов по диспансерному наблюдению, лечению, медицинской реабилитации и санаторно-курортному лечению;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2) данные, полученные при проведении профилактического осмотра: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объективные данные и результаты осмотров врачами-специалистами;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результаты лабораторных, инструментальных и иных исследований;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результаты дополнительных консультаций и исследований, не включенных в </w:t>
      </w:r>
      <w:hyperlink r:id="rId28" w:anchor="Par19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 и назначенных в ходе проведения профилактического осмотра;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диагноз заболевания (состояния), выявленного (установленного) при профилактическом осмотре, с указанием кода по </w:t>
      </w:r>
      <w:hyperlink r:id="rId29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МКБ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, выявлено впервые или нет;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3) оценка физического развития;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4) группа состояния здоровья несовершеннолетнего;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5)рекомендации: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 необходимости установления или продолжения диспансерного наблюдения, включая диагноз заболевания(состояния) и код по </w:t>
      </w:r>
      <w:hyperlink r:id="rId3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МКБ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, по лечению, медицинской реабилитации и санаторно-курортному лечению с указанием вида медицинской организации (санаторно-курортной организации) и специальности(должности) врача.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22. На основании результатов профилактического осмотра врач, ответственный за проведение профилактического осмотра, определяет: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группу состояния здоровья несовершеннолетнего в соответствии с Правилами комплексной оценки состояния здоровья несовершеннолетних, предусмотренными </w:t>
      </w:r>
      <w:hyperlink r:id="rId31" w:anchor="Par502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приложением N 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к настоящему Порядку;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2) медицинскую группу для занятий физической культурой в соответствии с Правилами определения медицинских групп для занятий несовершеннолетними физической культурой, предусмотренными </w:t>
      </w:r>
      <w:hyperlink r:id="rId32" w:anchor="Par54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приложением N 3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 к настоящему Порядку, с оформлением медицинского </w:t>
      </w: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заключения о принадлежности несовершеннолетнего к медицинской группе для занятий физической культурой по форме, предусмотренной </w:t>
      </w:r>
      <w:hyperlink r:id="rId33" w:anchor="Par589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приложением N 4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к настоящему Порядку (в отношении несовершеннолетних, занимающихся физической культурой).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23. Медицинская организация, указанная в </w:t>
      </w:r>
      <w:hyperlink r:id="rId34" w:anchor="Par56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пункте 10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Порядка, на основании результатов профилактического осмотра, внесенных в историю развития ребенка, оформляет, в том числе в электронном виде, учетную </w:t>
      </w:r>
      <w:hyperlink r:id="rId35" w:anchor="Par629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форму N 030-ПО/у-12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«Карта профилактического медицинского осмотра несовершеннолетнего», утвержденную приказом Министерства здравоохранения Российской Федерации от 21 декабря 2012 г. N 1346н (далее — карта осмотра), на каждого несовершеннолетнего, прошедшего профилактический осмотр в возрасте 1 года, 2 лет, 3 лет и в последующие возрастные периоды, предусмотренные </w:t>
      </w:r>
      <w:hyperlink r:id="rId36" w:anchor="Par19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разделом 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24. Карта осмотра оформляется в двух экземплярах, один из которых по завершении профилактического осмотра выдается врачом, ответственным за проведение профилактического осмотра, несовершеннолетнему (его законному представителю), второй экземпляр хранится в медицинской организации в течение 5 лет.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Медицинская организация на основании карт осмотра осуществляет ведение системы электронного мониторинга профилактических осмотров, в которую вносятся сведения о прохождении несовершеннолетними профилактических осмотров ежемесячно, до 30-го числа месяца, следующего за отчетным, а по итогам года — до 20 января года, следующего за отчетным.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25. По итогам проведения профилактических медицинских осмотров медицинская организация заполняет отчетную </w:t>
      </w:r>
      <w:hyperlink r:id="rId37" w:anchor="Par110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форму N 030-ПО/о-12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«Сведения о профилактических медицинских осмотрах несовершеннолетних», утвержденную приказом Министерства здравоохранения Российской Федерации от 21 декабря 2012 г. N 1346н (далее — отчет).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26. Отчет составляется в двух экземплярах, утверждается руководителем медицинской организации и заверяется печатью медицинской организации.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Один экземпляр отчета не позднее 20 января года, следующего за отчетным, направляется медицинской организацией в орган исполнительной власти субъекта Российской Федерации в сфере охраны здоровья, второй экземпляр отчета хранится в медицинской организации, проводившей профилактические осмотры, в течение 10 лет.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27. Орган исполнительной власти субъекта Российской Федерации в сфере охраны здоровья: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обеспечивает ведение мониторинга проведения профилактических осмотров в электронном виде;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2) обобщает и анализирует результаты профилактических осмотров в субъекте Российской Федерации;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3) направляет в Министерство здравоохранения Российской Федерации отчет по субъекту Российской Федерации не позднее 15 февраля года, следующего за отчетным годом.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III. Порядок проведения предварительных осмотров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28. Предварительные осмотры проводятся в медицинских организациях независимо от их организационно-правовой формы, оказывающих первичную медико-санитарную помощь несовершеннолетним и имеющих лицензию на осуществление медицинской деятельности, предусматривающую выполнение работ (оказаниеуслуг) по «медицинским осмотрам (предварительным, периодическим)», «педиатрии» или «общейврачебной практике (семейной медицине)», «неврологии», «офтальмологии», «травматологии и ортопедии»,«детской хирургии», «психиатрии», «оториноларингологии» &lt;1&gt; или «оториноларингологии (за исключением кохлеарной имплантации)», «акушерству и гинекологии» &lt;1&gt; или «акушерству и гинекологии (заисключением использования вспомогательных репродуктивных технологий)», «стоматологии детской» или«стоматологии» &lt;2&gt;, «детской урологии-андрологии» или «урологии» &lt;2&gt;, «детской эндокринологии» или«эндокринологии» &lt;2&gt;, «лабораторной диагностике», «клинической лабораторной диагностике»,«функциональной диагностике», «ультразвуковой диагностике» и «рентгенологии».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--------------------------------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&lt;1&gt; Для лицензий на осуществление медицинской деятельности, выданных до вступления в силу </w:t>
      </w:r>
      <w:hyperlink r:id="rId38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постановления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Правительства Российской Федерации от 16.04.2012 N 291 «О лицензировании медицинской деятельности (за исключением указанной деятельности, осуществляемой медицинскими организациями и другими организациями, входящими в частную систему здравоохранения, на территории инновационного центра „Сколково“)» (Собрание законодательства Российской Федерации, 2012, N 17, ст. 1965; N 37, ст. 5002; 2013, N 3, ст. 207).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&lt;2&gt; При условии соблюдения требований, установленных </w:t>
      </w:r>
      <w:hyperlink r:id="rId39" w:anchor="Par12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пунктом 29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29. В случае если у медицинской организации, имеющей лицензию на осуществление медицинской деятельности, предусматривающую выполнение работ (оказание услуг) по «медицинским осмотрам(предварительным, периодическим)», «педиатрии» или «общей врачебной практике (семейной медицине)», отсутствует лицензия на медицинскую деятельность в части выполнения иных работ (услуг), перечисленных в </w:t>
      </w:r>
      <w:hyperlink r:id="rId40" w:anchor="Par11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пункте 28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Порядка, указанная медицинская организация привлекает для проведения предварительных осмотров медицинских работников иных медицинских организаций, имеющих лицензию на осуществление медицинской деятельности в части выполнения требуемых работ (услуг), в соответствии с договорами, заключаемыми между этими медицинскими организациями.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если в медицинской организации, указанной в </w:t>
      </w:r>
      <w:hyperlink r:id="rId41" w:anchor="Par11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пункте 28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Порядка, отсутствует: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врач — детский уролог-андролог, то к проведению предварительного осмотра привлекается врач-уролог или врач — детский хирург, прошедший обучение по программам дополнительного профессионального образования в части особенностей урологических заболеваний у детей, при этом медицинская организация должна иметь лицензию на осуществление медицинской деятельности, предусматривающую выполнение работ (оказание услуг) по «урологии» или «детской хирургии» соответственно;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2) врач-стоматолог детский, то к проведению предварительного осмотра привлекается врач-стоматолог, прошедший обучение по программам дополнительного профессионального </w:t>
      </w: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образования в части особенностей стоматологических заболеваний у детей, при этом медицинская организация должна иметь лицензию на осуществление медицинской деятельности, предусматривающую выполнение работ (оказаниеуслуг) по «стоматологии»;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3) врач — детский эндокринолог, то к проведению предварительного осмотра привлекается врач-эндокринолог, прошедший обучение по программам дополнительного профессионального образования в части особенностей эндокринологических заболеваний у детей, при этом медицинская организация должна иметь лицензию на осуществление медицинской деятельности, предусматривающую выполнение работ (оказание услуг) по «эндокринологии»;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4) врач-психиатр детский (врач-психиатр подростковый), то к проведению предварительного осмотра привлекается врач-психиатр, прошедший обучение по программам дополнительного профессионального образования в части особенностей психических расстройств и расстройств поведения у детей, при этом медицинская организация должна иметь лицензию на осуществление медицинской деятельности, предусматривающую выполнение работ (оказание услуг) по «психиатрии».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30. Предварительные осмотры проводятся при поступлении в образовательное учреждение на основании письменного заявления несовершеннолетнего (его законного представителя) на имя руководителя медицинской организации.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31. В заявлении о проведении предварительного осмотра несовершеннолетнего указываются следующие сведения: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вид медицинского осмотра (предварительный);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2) фамилия, имя, отчество несовершеннолетнего, поступающего в образовательное учреждение;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3) дата рождения несовершеннолетнего, поступающего в образовательное учреждение;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4) адрес места жительства несовершеннолетнего, поступающего в образовательное учреждение;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5) полное наименование медицинской организации, оказывающей первичную медико-санитарную помощь несовершеннолетнему, адрес ее места нахождения;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6) полное наименование и тип образовательного учреждения, в котором будет обучаться несовершеннолетний, адрес его места нахождения;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7) реквизиты (серия, номер, страховая медицинская организация) полиса обязательного медицинского страхования;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8) контактная информация.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Заявление подписывается несовершеннолетним (его законным представителем) с указанием фамилии, инициалов и даты заполнения.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заполнения заявления законным представителем несовершеннолетнего в нем указываются реквизиты документов, подтверждающих полномочия законного представителя, копии указанных документов прилагаются к заявлению.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32. Уполномоченное должностное лицо медицинской организации в течение 5 рабочих дней с момента регистрации заявления вручает заявителю направление на предварительный осмотр </w:t>
      </w: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с указанием перечня осмотров врачами-специалистами и исследований, даты и места их проведения, а также сведений о враче-педиатре, враче-педиатре участковом, враче общей практики (семейном враче) медицинской организации, ответственном за проведение предварительного осмотра (далее — врач, ответственный за проведение предварительного осмотра).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33. В день прохождения предварительного осмотра несовершеннолетний прибывает в медицинскую организацию и предъявляет направление на предварительный осмотр и полис обязательного медицинского страхования. Несовершеннолетний, не достигший возраста, установленного </w:t>
      </w:r>
      <w:hyperlink r:id="rId42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частью 2 статьи 54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Федерального закона, прибывает в медицинскую организацию в сопровождении родителя или иного законного представителя.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34. Предварительные осмотры проводятся медицинскими организациями в соответствии с </w:t>
      </w:r>
      <w:hyperlink r:id="rId43" w:anchor="Par38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разделом 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Перечня исследований.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35. При проведении предварительных осмотров учитываются результаты осмотров врачами-специалистами и исследований, внесенные в медицинскую документацию несовершеннолетнего (историю развития ребенка), давность которых не превышает 3 месяцев с даты проведения осмотра и (или) исследования, а у детей, не достигших возраста 2 лет, учитываются результаты осмотров и исследований, давность которых не превышает 1 месяца с даты осмотра и (или) исследования.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36. В случае подозрения на наличие у несовершеннолетнего заболевания (состояния), диагноз которого не может быть установлен при проведении осмотров врачами-специалистами и исследований, включенных в </w:t>
      </w:r>
      <w:hyperlink r:id="rId44" w:anchor="Par38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 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исследований, врач, ответственный за проведение предварительного осмотра, врачи-специалисты, участвующие в проведении предварительного осмотра, направляют несовершеннолетнего на дополнительную консультацию и (или) исследование с указанием даты и места их проведения.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37. Предварительный осмотр является завершенным в случае проведения осмотров врачами-специалистами и выполнения лабораторных, инструментальных и иных исследований, предусмотренных </w:t>
      </w:r>
      <w:hyperlink r:id="rId45" w:anchor="Par38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разделом 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исследований, при отсутствии подозрений на наличие у несовершеннолетнего недиагностированного заболевания (состояния) и (или) необходимости получения информации о состоянии здоровья несовершеннолетнего из других медицинских организаций (в соответствии с </w:t>
      </w:r>
      <w:hyperlink r:id="rId46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пунктом 8 части 4 статьи 13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Федерального закона) (I этап).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подозрения на наличие у несовершеннолетнего заболевания (состояния), диагноз которого не может быть установлен при проведении осмотров врачами-специалистами и исследований, включенных в </w:t>
      </w:r>
      <w:hyperlink r:id="rId47" w:anchor="Par385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 2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исследований, и (или) необходимости получения информации о состоянии здоровья несовершеннолетнего из других медицинских организаций, предварительный осмотр является завершенным в случае проведения дополнительных консультаций, исследований, назначенных в соответствии с </w:t>
      </w:r>
      <w:hyperlink r:id="rId48" w:anchor="Par142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пунктом 36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Порядка, и (или) получения информации о состоянии здоровья несовершеннолетнего из других медицинских организаций (II этап).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38. Общая продолжительность I этапа предварительного осмотра должна составлять не более 10 рабочих дней, а при назначении дополнительных консультаций, исследований и (или) необходимости получения информации о состоянии здоровья несовершеннолетнего из других медицинских организаций общая продолжительность предварительного осмотра — не более 30 рабочих дней (I и II этапы).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39. Данные о прохождении предварительного осмотра, указанные в </w:t>
      </w:r>
      <w:hyperlink r:id="rId49" w:anchor="Par83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пункте 21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настоящего Порядка, вносятся в медицинскую документацию несовершеннолетнего (историю развития ребенка).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40. На основании результатов предварительного осмотра врач, ответственный за проведение предварительного осмотра, определяет: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1) группу состояния здоровья несовершеннолетнего;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2) медицинскую группу для занятий физической культурой и оформляет медицинское заключение о принадлежности несовершеннолетнего к медицинской группе для занятий физической культурой (вотношении несовершеннолетних, поступающих в образовательные учреждения, в которых предусмотрены занятия физической культурой);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3) оформляет медицинскую карту ребенка для образовательных учреждений дошкольного, начального общего, основного общего, среднего (полного) общего образования, учреждений начального и среднего профессионального образования, детских домов и школ-интернатов (далее — медицинская карта ребенка для образовательных учреждений) и (или) медицинскую справку на несовершеннолетних, поступающих в учреждения начального, среднего и высшего профессионального образования (далее — медицинская справка), в которых указываются сведения о состоянии здоровья несовершеннолетнего и оценка соответствия несовершеннолетнего требованиям к обучению.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41. Медицинская карта ребенка для образовательных учреждений и (или) медицинская справка оформляются в одном экземпляре, который направляется (выдается) несовершеннолетнему (его законному представителю).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IV. Порядок проведения периодических осмотров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42. Проведение периодических осмотров организуется образовательными учреждениями ежегодно в отношении несовершеннолетних, обучающихся по очной форме обучения.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43. Периодические осмотры проводятся в медицинских организациях независимо от их организационно-правовой формы, оказывающих первичную медико-санитарную помощь несовершеннолетним и имеющих лицензию на осуществление медицинской деятельности, предусматривающую выполнение работ (оказаниеуслуг) по «медицинским осмотрам (предварительным, периодическим)», «педиатрии» или «общейврачебной практике (семейной медицине)».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Образовательное учреждение вправе организовать проведение периодических осмотров в структурном подразделении образовательного учреждения, осуществляющем медицинскую деятельность, при наличии лицензии на осуществление медицинской деятельности, предусматривающей выполнение работ (оказаниеуслуг) по «педиатрии».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44. Периодические осмотры проводятся на основании составляемых в образовательном учреждении поименных списков несовершеннолетних, подлежащих периодическому осмотру в предстоящем календарном году, с указанием фамилии, имени, отчества, возраста (дата, месяц, год рождения) обучающегося, полного наименования и адреса медицинской организации, </w:t>
      </w: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в которой несовершеннолетний получает первичную медико-санитарную помощь (далее — список).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Список утверждается руководителем (уполномоченным должностным лицом) образовательного учреждения и не позднее, чем за 2 месяца до начала календарного года, направляются руководителем образовательного учреждения в медицинскую организацию, с которой заключен договор о проведении периодических осмотров.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изменения численности несовершеннолетних, подлежащих периодическим осмотрам, руководитель (уполномоченное должностное лицо) образовательного учреждения представляет до 20 числа текущего месяца уточненный список в медицинскую организацию.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45. Руководитель (уполномоченное должностное лицо) медицинской организации на основании списка составляет календарный план проведения периодических осмотров с указанием сведений о враче-педиатре, враче-педиатре участковом, враче общей практики (семейном враче) медицинской организации, ответственном за проведение периодического осмотра (далее — врач, ответственный за проведение периодического осмотра), лабораторных исследований, даты и времени их проведения, числа несовершеннолетних по каждой возрастной группе (далее — план).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План согласовывается с руководителем (уполномоченным должностным лицом) образовательного учреждения, утверждается руководителем (уполномоченным должностным лицом) медицинской организации не позднее, чем за месяц до начала календарного года, и доводится до сведения медицинских работников, участвующих в проведении периодического осмотра, в том числе врачей, ответственных за проведение периодических осмотров.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46. В случае проведения периодических осмотров в структурном подразделении образовательного учреждения, осуществляющем медицинскую деятельность, список и план составляются врачом-педиатром образовательного учреждения и согласовываются с руководителем (уполномоченным должностным лицом) образовательного учреждения.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47. Руководитель (уполномоченное должностное лицо) образовательного учреждения не позднее, чем за 5 рабочих дней до начала проведения периодического осмотра, организует вручение несовершеннолетним(их законным представителям) направлений на периодический осмотр с указанием даты, времени и места его проведения, а также обеспечивает явку несовершеннолетних для прохождения периодического осмотра.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48. В день начала прохождения периодического осмотра несовершеннолетний прибывает в медицинскую организацию или в структурное подразделение образовательного учреждения, осуществляющее медицинскую деятельность, предъявляет направление на периодический осмотр и полис обязательного медицинского страхования. Несовершеннолетний, не достигший возраста, установленного </w:t>
      </w:r>
      <w:hyperlink r:id="rId5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частью 2 статьи 54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Федерального закона, прибывает в медицинскую организацию (структурное подразделение образовательного учреждения) в сопровождении родителя или иного законного представителя.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49. Периодические осмотры проводятся в соответствии с </w:t>
      </w:r>
      <w:hyperlink r:id="rId51" w:anchor="Par45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разделом 3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Перечня исследований.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50. При проведении периодических осмотров учитываются результаты осмотров врачами-специалистами и исследований, внесенные в медицинскую документацию несовершеннолетнего (историю развития ребенка), давность которых не превышает 3 месяцев с даты проведения осмотра и (или) исследования, а у детей, не достигших возраста 2 лет, </w:t>
      </w: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учитываются результаты осмотров и исследований, давность которых не превышает 1 месяца с даты осмотра и (или) исследования.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51. Медицинская организация вносит сведения о прохождении несовершеннолетним периодического осмотра в историю развития ребенка и медицинскую карту ребенка для образовательных учреждений с указанием сведений о состоянии здоровья несовершеннолетнего и заключения о наличии (отсутствии) медицинских противопоказаний к продолжению учебы.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случае если периодический осмотр проводится в структурном подразделении образовательного учреждения, осуществляющем медицинскую деятельность, данные о его прохождении вносятся в медицинскую карту ребенка для образовательных учреждений.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Приложение N 1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к Порядку прохождения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несовершеннолетними медицинских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осмотров, в том числе при поступлении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 образовательные учреждения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и в период обучения в них,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утвержденному приказом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Министерства здравоохранения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Российской Федерации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от 21 декабря 2012 г. N 1346н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righ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ПЕРЕЧЕНЬ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ИССЛЕДОВАНИЙ ПРИ ПРОВЕДЕНИИ МЕДИЦИНСКИХ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ОСМОТРОВ НЕСОВЕРШЕННОЛЕТНИХ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Раздел 1. Перечень исследований при проведении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профилактических медицинских осмотров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┌────┬──────────────────┬──────────────────────┬─────────────────────────────────────┐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 N │   Возрастные   │  Осмотры врачами-  │ Лабораторные, функциональные и иные 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│п/п │периоды, в которые│   специалистами    │           исследования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проводятся   │       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 профилактические │       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медицинские   │       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осмотры     │       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│несовершеннолетних│       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│1. │Новорожденный    │Педиатр              │Неонатальный скрининг на врожденный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│гипотиреоз, фенилкетонурию,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│адреногенитальный синдром,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│муковисцидоз и галактоземию </w:t>
      </w:r>
      <w:hyperlink r:id="rId52" w:anchor="Par380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&lt;*&gt;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│Аудиологический скрининг </w:t>
      </w:r>
      <w:hyperlink r:id="rId53" w:anchor="Par381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&lt;**&gt;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│2. │1 месяц          │Педиатр              │Ультразвуковое исследование органов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│брюшной полости, сердца,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│тазобедренных суставов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│Нейросонография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│Аудиологический скрининг </w:t>
      </w:r>
      <w:hyperlink r:id="rId54" w:anchor="Par381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&lt;**&gt;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│3. │2 месяца      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│4. │3 месяца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│Травматолог-ортопед  │Аудиологический скрининг </w:t>
      </w:r>
      <w:hyperlink r:id="rId55" w:anchor="Par381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&lt;**&gt;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│5. │4 месяца      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│6. │5 месяцев     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│7. │6 месяцев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│8. │7 месяцев     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│9. │8 месяцев     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│10. │9 месяцев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│11. │10 месяцев    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│12. │11 месяцев    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│13. │12 месяцев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│Электрокардиография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│Оториноларинголог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детский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│14. │1 год 3 месяца 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│15. │1 год 6 месяцев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│16. │1 год 9 месяцев 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│17. │2 года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│18. │2 года 6 месяцев │Педиатр 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│19. │3 года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│Оториноларинголог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детский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│Акушер-гинеколог </w:t>
      </w:r>
      <w:hyperlink r:id="rId56" w:anchor="Par382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&lt;***&gt;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уролог-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│андролог </w:t>
      </w:r>
      <w:hyperlink r:id="rId57" w:anchor="Par382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&lt;***&gt;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│20. │4 года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│21. │5 лет 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│22. │6 лет 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│23. │7 лет 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   │                 │Невролог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│Ультразвуковое исследование органов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│Травматолог-ортопед  │брюшной полости, сердца, щитовидной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│железы и органов репродуктивной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│Оториноларинголог    │сферы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детский     │Электрокардиография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│Акушер-гинеколог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уролог-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│андролог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│24. │8 лет 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│25. │9 лет 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│26. │10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кала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│Электрокардиография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эндокринолог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│Травматолог-ортопед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   │                 │Офтальмолог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│Оториноларинголог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детский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│27. │11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│28. │12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│Акушер-гинеколог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уролог-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│андролог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│29. │13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│30. │14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уролог-   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│андролог             │Ультразвуковое исследование органов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эндокринолог │брюшной полости, сердца, щитовидной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│железы и органов репродуктивной сферы│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│Электрокардиография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   │                 │Оториноларинголог    │Исследования уровня гормонов в крови 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│Акушер-гинеколог     │ (пролактин, фолликулостимулирующий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подростковый │гормон, лютеинизирующий гормон,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│эстрадиол, прогестерон, тиреотропный 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│гормон, трийодтиронин, тироксин,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│соматотропный гормон, кортизол,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                     │тестостерон) </w:t>
      </w:r>
      <w:hyperlink r:id="rId58" w:anchor="Par383" w:history="1">
        <w:r w:rsidRPr="0004098B">
          <w:rPr>
            <w:rFonts w:ascii="Arial" w:eastAsia="Times New Roman" w:hAnsi="Arial" w:cs="Arial"/>
            <w:color w:val="00AF9E"/>
            <w:sz w:val="20"/>
            <w:u w:val="single"/>
            <w:lang w:eastAsia="ru-RU"/>
          </w:rPr>
          <w:t>&lt;****&gt;</w:t>
        </w:r>
      </w:hyperlink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│31. │15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уролог-      │Электрокардиография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│андролог             │Флюорография легких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эндокринолог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│Травматолог-ортопед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│Оториноларинголог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│Акушер-гинеколог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подростковый 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│32. │16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уролог-      │Электрокардиография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   │                 │андролог             │Флюорография легких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эндокринолог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│Травматолог-ортопед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│Оториноларинголог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│Акушер-гинеколог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подростковый 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├────┼──────────────────┼──────────────────────┼─────────────────────────────────────┤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│33. │17 лет           │Педиатр              │Общий анализ крови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хирург       │Общий анализ мочи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стоматолог   │Исследование уровня глюкозы в крови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уролог-      │Электрокардиография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│андролог             │Флюорография легких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│Детский эндокринолог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│Невролог   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│Травматолог-ортопед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│Офтальмолог     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│Оториноларинголог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│Акушер-гинеколог     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            │Психиатр подростковый │              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└────┴──────────────────┴──────────────────────┴─────────────────────────────────────┘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--------------------------------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&lt;*&gt; Неонатальный скрининг на врожденный гипотиреоз, фенилкетонурию, адреногенитальный синдром, муковисцидоз и галактоземию проводится детям в возрасте до 1 месяца включительно в случае отсутствия сведений о его прохождении в истории развития ребенка.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&lt;**&gt; Аудиологический скрининг проводится детям в возрасте до 3 месяцев включительно в случае отсутствия сведений о его прохождении в истории развития ребенка.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&lt;***&gt; Медицинский осмотр врача — детского уролога-андролога проходят мальчики, врача-акушера-гинеколога — девочки.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&lt;****&gt; Исследования уровня гормонов в крови проводятся при наличии медицинских показаний.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Раздел 2. Перечень исследований при проведении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предварительных медицинских осмотров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┌─────┬────────────────────┬──────────────────────┬───────────────────────┐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N │  Перечень типов  │  Осмотры врачами-  │    Лабораторные,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 п/п │ образовательных  │   специалистами    │ функциональные и иные 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учреждений, при  │                     │    исследования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поступлении в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 которые проводятся 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предварительные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│медицинские осмотры 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 несовершеннолетних 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│1.  │Дошкольные         │Педиатр              │Общий анализ крови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│образовательные    │Невролог             │Общий анализ мочи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│учреждения         │Детский хирург       │Исследование уровня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│Детский стоматолог   │глюкозы в крови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│Офтальмолог          │Анализ кала на яйца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    │                   │Оториноларинголог    │глистов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│Психиатр детский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│Акушер-гинеколог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│Детский уролог-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│андролог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│2.  │Общеобразовательные │Педиатр              │Общий анализ крови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(начального общего, │Невролог             │Общий анализ мочи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│основного общего,  │Детский хирург       │Исследование уровня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│среднего (полного) │Детский стоматолог   │глюкозы в крови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│общего образования) │Травматолог-ортопед  │Анализ кала на яйца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│образовательные    │Офтальмолог          │глистов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│учреждения         │Оториноларинголог    │Ультразвуковое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│Психиатр детский     │исследование органов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│Акушер-гинеколог     │брюшной полости,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│Детский уролог-      │сердца, щитовидной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│андролог             │железы и органов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                     │репродуктивной сферы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                  │                     │Электрокардиография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├─────┼────────────────────┼──────────────────────┼───────────────────────┤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│3.  │Образовательные    │Педиатр              │Общий анализ крови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│учреждения         │Детский хирург       │Общий анализ мочи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│начального         │Детский стоматолог   │Исследование уровня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│профессионального, │Детский уролог-      │глюкозы в крови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│среднего           │андролог             │Ультразвуковое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    │профессионального, │Детский эндокринолог │исследование органов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│высшего            │Невролог             │брюшной полости,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│профессионального  │Травматолог-ортопед  │сердца, щитовидной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│образования        │Офтальмолог          │железы и органов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│Специальные        │Оториноларинголог    │репродуктивной сферы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(коррекционные)    │Акушер-гинеколог     │Электрокардиография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│образовательные    │Психиатр подростковый │Флюорография легких (с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│учреждения для     │                     │возраста 15 лет)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│обучающихся,   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│воспитанников с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│ограниченными  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│возможностями  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│здоровья       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│Образовательные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│учреждения для 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│детей-сирот и детей,│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│оставшихся без 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│попечения родителей 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 (законных      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 │представителей)    │                     │ 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└─────┴────────────────────┴──────────────────────┴───────────────────────┘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Раздел 3. Перечень исследований при проведении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периодических медицинских осмотров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┌────┬──────────────────────────────┬──────────────┬──────────────────────┐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 N │Перечень типов образовательных│  Осмотры   │   Лабораторные,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│п/п │ учреждений, при обучении в │  врачами-  │функциональные и иные 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    которых проводятся     │специалистами │    исследования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периодические медицинские 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осмотры несовершеннолетних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│1. │Дошкольные образовательные   │Педиатр      │Общий анализ крови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│учреждения                   │             │Общий анализ мочи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│2. │Общеобразовательные          │Педиатр      │Общий анализ крови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 (начального общего, основного │             │Общий анализ мочи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│общего, среднего (полного)   │             │Анализ окиси углерода 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│общего                       │             │выдыхаемого воздуха с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│образования) образовательные │             │определением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│учреждения                   │             │карбоксигемоглобина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├────┼──────────────────────────────┼──────────────┼──────────────────────┤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│3. │Образовательные учреждения   │Педиатр      │Общий анализ крови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│начального профессионального, │             │Общий анализ мочи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│среднего профессионального,  │             │Анализ окиси углерода 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│высшего профессионального    │             │выдыхаемого воздуха с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│образования                  │             │определением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│Специальные (коррекционные)  │             │карбоксигемоглобина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│образовательные учреждения для│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lastRenderedPageBreak/>
        <w:t>│   │обучающихся, воспитанников с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│ограниченными возможностями 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│здоровья                    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│Образовательные учреждения для│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│детей-сирот и детей,        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│оставшихся без попечения    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│родителей (законных         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│   │представителей)              │             │                     │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└────┴──────────────────────────────┴──────────────┴──────────────────────┘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br w:type="textWrapping" w:clear="all"/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Приложение №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из приказа МЗ РФ от 21.12.12 г. №1346н «О ПОРЯДКЕПРОХОЖДЕНИЯ НЕСОВЕРШЕННОЛЕТНИМИ МЕДИЦИНСКИХ ОСМОТРОВ, В ТОМ ЧИСЛЕ ПРИ ПОСТУПЛЕНИИ В ОБРАЗОВАТЕЛЬНЫЕ УЧРЕЖДЕНИЯ И В ПЕРИОД ОБУЧЕНИЯ В НИХ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Раздел 1. Перечень исследований при проведении профилактических медицинских осмотров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1404"/>
        <w:gridCol w:w="1022"/>
        <w:gridCol w:w="129"/>
        <w:gridCol w:w="1022"/>
        <w:gridCol w:w="129"/>
        <w:gridCol w:w="129"/>
        <w:gridCol w:w="129"/>
        <w:gridCol w:w="129"/>
        <w:gridCol w:w="129"/>
        <w:gridCol w:w="129"/>
        <w:gridCol w:w="228"/>
        <w:gridCol w:w="228"/>
        <w:gridCol w:w="228"/>
        <w:gridCol w:w="667"/>
        <w:gridCol w:w="667"/>
        <w:gridCol w:w="667"/>
        <w:gridCol w:w="393"/>
      </w:tblGrid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Исследование/</w:t>
            </w:r>
            <w:r w:rsidRPr="0004098B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возраст в мес.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(1г.3м.)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(1г.6м.)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(1г.9м.)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(2г.)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Дет.хирург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Травм.-ортопед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Дет.стомат.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ЛОР-врач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Общ.ан.крови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Об.ан.мочи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бр.пол., сердца, тазобедр.суставов.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Нейросонография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Неонатальный скрининг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(в случае отсутствия)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Аудиологический скрининг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(в случае отсутствия)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(в случае отсутствия)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(в случае отсутствия)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Приложение №1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из приказа МЗ РФ от 21.12.12 г. №1346н «О ПОРЯДКЕПРОХОЖДЕНИЯ НЕСОВЕРШЕННОЛЕТНИМИ МЕДИЦИНСКИХ ОСМОТРОВ, В ТОМ ЧИСЛЕ ПРИ ПОСТУПЛЕНИИ В ОБРАЗОВАТЕЛЬНЫЕ УЧРЕЖДЕНИЯ И В ПЕРИОД ОБУЧЕНИЯ В НИХ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Раздел 1. Перечень исследований при проведении профилактических медицинских осмотров в 2016 году</w:t>
      </w:r>
    </w:p>
    <w:p w:rsidR="0004098B" w:rsidRPr="0004098B" w:rsidRDefault="0004098B" w:rsidP="0004098B">
      <w:pPr>
        <w:shd w:val="clear" w:color="auto" w:fill="FFFFFF"/>
        <w:spacing w:before="100" w:beforeAutospacing="1" w:after="100" w:afterAutospacing="1" w:line="280" w:lineRule="atLeast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04098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974"/>
        <w:gridCol w:w="410"/>
        <w:gridCol w:w="410"/>
        <w:gridCol w:w="410"/>
      </w:tblGrid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Исследование|</w:t>
            </w:r>
            <w:r w:rsidRPr="0004098B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возраст в годах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Дет.хирург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Травм.-ортопед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Дет.стомат.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ЛОР-врач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 дет., подр.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Дет.уролог-андр.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Дет.эндокринолог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Общ.ан.крови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Об.ан.мочи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бр.пол., сердца, щит.жел., орг.репр.сферы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крови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098B" w:rsidRPr="0004098B" w:rsidTr="0004098B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кала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8B" w:rsidRPr="0004098B" w:rsidRDefault="0004098B" w:rsidP="0004098B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40E6" w:rsidRPr="0004098B" w:rsidRDefault="009540E6">
      <w:pPr>
        <w:rPr>
          <w:b/>
        </w:rPr>
      </w:pPr>
    </w:p>
    <w:sectPr w:rsidR="009540E6" w:rsidRPr="0004098B" w:rsidSect="0095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098B"/>
    <w:rsid w:val="0004098B"/>
    <w:rsid w:val="0095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9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098B"/>
    <w:rPr>
      <w:color w:val="800080"/>
      <w:u w:val="single"/>
    </w:rPr>
  </w:style>
  <w:style w:type="paragraph" w:customStyle="1" w:styleId="conspluscell">
    <w:name w:val="conspluscell"/>
    <w:basedOn w:val="a"/>
    <w:rsid w:val="0004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7031D808E47CE304872D85077B2529FD9ECA87BEDB18000BAF4186AFAF505F77A1069AFB54B53Cf3j4F" TargetMode="External"/><Relationship Id="rId18" Type="http://schemas.openxmlformats.org/officeDocument/2006/relationships/hyperlink" Target="file:///E:\%D0%BF%D1%80%D0%B8%D0%BA%D0%B0%D0%B7_1346%D0%BD_21.2.2012\Prikaz%201346n.doc" TargetMode="External"/><Relationship Id="rId26" Type="http://schemas.openxmlformats.org/officeDocument/2006/relationships/hyperlink" Target="file:///E:\%D0%BF%D1%80%D0%B8%D0%BA%D0%B0%D0%B7_1346%D0%BD_21.2.2012\Prikaz%201346n.doc" TargetMode="External"/><Relationship Id="rId39" Type="http://schemas.openxmlformats.org/officeDocument/2006/relationships/hyperlink" Target="file:///E:\%D0%BF%D1%80%D0%B8%D0%BA%D0%B0%D0%B7_1346%D0%BD_21.2.2012\Prikaz%201346n.doc" TargetMode="External"/><Relationship Id="rId21" Type="http://schemas.openxmlformats.org/officeDocument/2006/relationships/hyperlink" Target="file:///E:\%D0%BF%D1%80%D0%B8%D0%BA%D0%B0%D0%B7_1346%D0%BD_21.2.2012\Prikaz%201346n.doc" TargetMode="External"/><Relationship Id="rId34" Type="http://schemas.openxmlformats.org/officeDocument/2006/relationships/hyperlink" Target="file:///E:\%D0%BF%D1%80%D0%B8%D0%BA%D0%B0%D0%B7_1346%D0%BD_21.2.2012\Prikaz%201346n.doc" TargetMode="External"/><Relationship Id="rId42" Type="http://schemas.openxmlformats.org/officeDocument/2006/relationships/hyperlink" Target="consultantplus://offline/ref=5E7031D808E47CE304872D85077B2529FD9ECA87BEDB18000BAF4186AFAF505F77A1069AFB54B53Cf3j4F" TargetMode="External"/><Relationship Id="rId47" Type="http://schemas.openxmlformats.org/officeDocument/2006/relationships/hyperlink" Target="file:///E:\%D0%BF%D1%80%D0%B8%D0%BA%D0%B0%D0%B7_1346%D0%BD_21.2.2012\Prikaz%201346n.doc" TargetMode="External"/><Relationship Id="rId50" Type="http://schemas.openxmlformats.org/officeDocument/2006/relationships/hyperlink" Target="consultantplus://offline/ref=5E7031D808E47CE304872D85077B2529FD9ECA87BEDB18000BAF4186AFAF505F77A1069AFB54B53Cf3j4F" TargetMode="External"/><Relationship Id="rId55" Type="http://schemas.openxmlformats.org/officeDocument/2006/relationships/hyperlink" Target="file:///E:\%D0%BF%D1%80%D0%B8%D0%BA%D0%B0%D0%B7_1346%D0%BD_21.2.2012\Prikaz%201346n.doc" TargetMode="External"/><Relationship Id="rId7" Type="http://schemas.openxmlformats.org/officeDocument/2006/relationships/hyperlink" Target="file:///E:\%D0%BF%D1%80%D0%B8%D0%BA%D0%B0%D0%B7_1346%D0%BD_21.2.2012\Prikaz%201346n.doc" TargetMode="External"/><Relationship Id="rId12" Type="http://schemas.openxmlformats.org/officeDocument/2006/relationships/hyperlink" Target="file:///E:\%D0%BF%D1%80%D0%B8%D0%BA%D0%B0%D0%B7_1346%D0%BD_21.2.2012\Prikaz%201346n.doc" TargetMode="External"/><Relationship Id="rId17" Type="http://schemas.openxmlformats.org/officeDocument/2006/relationships/hyperlink" Target="file:///E:\%D0%BF%D1%80%D0%B8%D0%BA%D0%B0%D0%B7_1346%D0%BD_21.2.2012\Prikaz%201346n.doc" TargetMode="External"/><Relationship Id="rId25" Type="http://schemas.openxmlformats.org/officeDocument/2006/relationships/hyperlink" Target="file:///E:\%D0%BF%D1%80%D0%B8%D0%BA%D0%B0%D0%B7_1346%D0%BD_21.2.2012\Prikaz%201346n.doc" TargetMode="External"/><Relationship Id="rId33" Type="http://schemas.openxmlformats.org/officeDocument/2006/relationships/hyperlink" Target="file:///E:\%D0%BF%D1%80%D0%B8%D0%BA%D0%B0%D0%B7_1346%D0%BD_21.2.2012\Prikaz%201346n.doc" TargetMode="External"/><Relationship Id="rId38" Type="http://schemas.openxmlformats.org/officeDocument/2006/relationships/hyperlink" Target="consultantplus://offline/ref=5E7031D808E47CE304872D85077B2529FD99CA81B3D618000BAF4186AFfAjFF" TargetMode="External"/><Relationship Id="rId46" Type="http://schemas.openxmlformats.org/officeDocument/2006/relationships/hyperlink" Target="consultantplus://offline/ref=5E7031D808E47CE304872D85077B2529FD9ECA87BEDB18000BAF4186AFAF505F77A1069AFB54B138f3j1F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7031D808E47CE304872D85077B2529FD99CA81B3D618000BAF4186AFfAjFF" TargetMode="External"/><Relationship Id="rId20" Type="http://schemas.openxmlformats.org/officeDocument/2006/relationships/hyperlink" Target="consultantplus://offline/ref=5E7031D808E47CE304872D85077B2529FD9ECA87BEDB18000BAF4186AFAF505F77A1069AFB54B53Cf3j4F" TargetMode="External"/><Relationship Id="rId29" Type="http://schemas.openxmlformats.org/officeDocument/2006/relationships/hyperlink" Target="consultantplus://offline/ref=5E7031D808E47CE304872C81147B2529FD94C280B0854F025AFA4Ff8j3F" TargetMode="External"/><Relationship Id="rId41" Type="http://schemas.openxmlformats.org/officeDocument/2006/relationships/hyperlink" Target="file:///E:\%D0%BF%D1%80%D0%B8%D0%BA%D0%B0%D0%B7_1346%D0%BD_21.2.2012\Prikaz%201346n.doc" TargetMode="External"/><Relationship Id="rId54" Type="http://schemas.openxmlformats.org/officeDocument/2006/relationships/hyperlink" Target="file:///E:\%D0%BF%D1%80%D0%B8%D0%BA%D0%B0%D0%B7_1346%D0%BD_21.2.2012\Prikaz%201346n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031D808E47CE304872D85077B2529FD9ECA87BEDB18000BAF4186AFAF505F77A1069AFB55B038f3j3F" TargetMode="External"/><Relationship Id="rId11" Type="http://schemas.openxmlformats.org/officeDocument/2006/relationships/hyperlink" Target="consultantplus://offline/ref=5E7031D808E47CE304872D85077B2529FD9ECA87BEDB18000BAF4186AFAF505F77A1069AFB54B23Cf3j7F" TargetMode="External"/><Relationship Id="rId24" Type="http://schemas.openxmlformats.org/officeDocument/2006/relationships/hyperlink" Target="consultantplus://offline/ref=5E7031D808E47CE304872D85077B2529FD9ECA87BEDB18000BAF4186AFAF505F77A1069AFB54B138f3j1F" TargetMode="External"/><Relationship Id="rId32" Type="http://schemas.openxmlformats.org/officeDocument/2006/relationships/hyperlink" Target="file:///E:\%D0%BF%D1%80%D0%B8%D0%BA%D0%B0%D0%B7_1346%D0%BD_21.2.2012\Prikaz%201346n.doc" TargetMode="External"/><Relationship Id="rId37" Type="http://schemas.openxmlformats.org/officeDocument/2006/relationships/hyperlink" Target="file:///E:\%D0%BF%D1%80%D0%B8%D0%BA%D0%B0%D0%B7_1346%D0%BD_21.2.2012\Prikaz%201346n.doc" TargetMode="External"/><Relationship Id="rId40" Type="http://schemas.openxmlformats.org/officeDocument/2006/relationships/hyperlink" Target="file:///E:\%D0%BF%D1%80%D0%B8%D0%BA%D0%B0%D0%B7_1346%D0%BD_21.2.2012\Prikaz%201346n.doc" TargetMode="External"/><Relationship Id="rId45" Type="http://schemas.openxmlformats.org/officeDocument/2006/relationships/hyperlink" Target="file:///E:\%D0%BF%D1%80%D0%B8%D0%BA%D0%B0%D0%B7_1346%D0%BD_21.2.2012\Prikaz%201346n.doc" TargetMode="External"/><Relationship Id="rId53" Type="http://schemas.openxmlformats.org/officeDocument/2006/relationships/hyperlink" Target="file:///E:\%D0%BF%D1%80%D0%B8%D0%BA%D0%B0%D0%B7_1346%D0%BD_21.2.2012\Prikaz%201346n.doc" TargetMode="External"/><Relationship Id="rId58" Type="http://schemas.openxmlformats.org/officeDocument/2006/relationships/hyperlink" Target="file:///E:\%D0%BF%D1%80%D0%B8%D0%BA%D0%B0%D0%B7_1346%D0%BD_21.2.2012\Prikaz%201346n.doc" TargetMode="External"/><Relationship Id="rId5" Type="http://schemas.openxmlformats.org/officeDocument/2006/relationships/hyperlink" Target="consultantplus://offline/ref=5E7031D808E47CE304872D85077B2529FD9ECA87BEDB18000BAF4186AFAF505F77A1069AFB54B53Df3j3F" TargetMode="External"/><Relationship Id="rId15" Type="http://schemas.openxmlformats.org/officeDocument/2006/relationships/hyperlink" Target="file:///E:\%D0%BF%D1%80%D0%B8%D0%BA%D0%B0%D0%B7_1346%D0%BD_21.2.2012\Prikaz%201346n.doc" TargetMode="External"/><Relationship Id="rId23" Type="http://schemas.openxmlformats.org/officeDocument/2006/relationships/hyperlink" Target="file:///E:\%D0%BF%D1%80%D0%B8%D0%BA%D0%B0%D0%B7_1346%D0%BD_21.2.2012\Prikaz%201346n.doc" TargetMode="External"/><Relationship Id="rId28" Type="http://schemas.openxmlformats.org/officeDocument/2006/relationships/hyperlink" Target="file:///E:\%D0%BF%D1%80%D0%B8%D0%BA%D0%B0%D0%B7_1346%D0%BD_21.2.2012\Prikaz%201346n.doc" TargetMode="External"/><Relationship Id="rId36" Type="http://schemas.openxmlformats.org/officeDocument/2006/relationships/hyperlink" Target="file:///E:\%D0%BF%D1%80%D0%B8%D0%BA%D0%B0%D0%B7_1346%D0%BD_21.2.2012\Prikaz%201346n.doc" TargetMode="External"/><Relationship Id="rId49" Type="http://schemas.openxmlformats.org/officeDocument/2006/relationships/hyperlink" Target="file:///E:\%D0%BF%D1%80%D0%B8%D0%BA%D0%B0%D0%B7_1346%D0%BD_21.2.2012\Prikaz%201346n.doc" TargetMode="External"/><Relationship Id="rId57" Type="http://schemas.openxmlformats.org/officeDocument/2006/relationships/hyperlink" Target="file:///E:\%D0%BF%D1%80%D0%B8%D0%BA%D0%B0%D0%B7_1346%D0%BD_21.2.2012\Prikaz%201346n.doc" TargetMode="External"/><Relationship Id="rId10" Type="http://schemas.openxmlformats.org/officeDocument/2006/relationships/hyperlink" Target="consultantplus://offline/ref=5E7031D808E47CE304872D85077B2529FD9ECA87BEDB18000BAF4186AFAF505F77A1069AFB54B431f3j4F" TargetMode="External"/><Relationship Id="rId19" Type="http://schemas.openxmlformats.org/officeDocument/2006/relationships/hyperlink" Target="file:///E:\%D0%BF%D1%80%D0%B8%D0%BA%D0%B0%D0%B7_1346%D0%BD_21.2.2012\Prikaz%201346n.doc" TargetMode="External"/><Relationship Id="rId31" Type="http://schemas.openxmlformats.org/officeDocument/2006/relationships/hyperlink" Target="file:///E:\%D0%BF%D1%80%D0%B8%D0%BA%D0%B0%D0%B7_1346%D0%BD_21.2.2012\Prikaz%201346n.doc" TargetMode="External"/><Relationship Id="rId44" Type="http://schemas.openxmlformats.org/officeDocument/2006/relationships/hyperlink" Target="file:///E:\%D0%BF%D1%80%D0%B8%D0%BA%D0%B0%D0%B7_1346%D0%BD_21.2.2012\Prikaz%201346n.doc" TargetMode="External"/><Relationship Id="rId52" Type="http://schemas.openxmlformats.org/officeDocument/2006/relationships/hyperlink" Target="file:///E:\%D0%BF%D1%80%D0%B8%D0%BA%D0%B0%D0%B7_1346%D0%BD_21.2.2012\Prikaz%201346n.doc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5E7031D808E47CE304872D85077B2529FD9ECA87BEDB18000BAF4186AFAF505F77A1069AFB54B13Cf3j4F" TargetMode="External"/><Relationship Id="rId9" Type="http://schemas.openxmlformats.org/officeDocument/2006/relationships/hyperlink" Target="file:///E:\%D0%BF%D1%80%D0%B8%D0%BA%D0%B0%D0%B7_1346%D0%BD_21.2.2012\Prikaz%201346n.doc" TargetMode="External"/><Relationship Id="rId14" Type="http://schemas.openxmlformats.org/officeDocument/2006/relationships/hyperlink" Target="consultantplus://offline/ref=5E7031D808E47CE304872D85077B2529FD9EC882BAD318000BAF4186AFAF505F77A1069AFB54B039f3jCF" TargetMode="External"/><Relationship Id="rId22" Type="http://schemas.openxmlformats.org/officeDocument/2006/relationships/hyperlink" Target="file:///E:\%D0%BF%D1%80%D0%B8%D0%BA%D0%B0%D0%B7_1346%D0%BD_21.2.2012\Prikaz%201346n.doc" TargetMode="External"/><Relationship Id="rId27" Type="http://schemas.openxmlformats.org/officeDocument/2006/relationships/hyperlink" Target="consultantplus://offline/ref=5E7031D808E47CE304872C81147B2529FD94C280B0854F025AFA4Ff8j3F" TargetMode="External"/><Relationship Id="rId30" Type="http://schemas.openxmlformats.org/officeDocument/2006/relationships/hyperlink" Target="consultantplus://offline/ref=5E7031D808E47CE304872C81147B2529FD94C280B0854F025AFA4Ff8j3F" TargetMode="External"/><Relationship Id="rId35" Type="http://schemas.openxmlformats.org/officeDocument/2006/relationships/hyperlink" Target="file:///E:\%D0%BF%D1%80%D0%B8%D0%BA%D0%B0%D0%B7_1346%D0%BD_21.2.2012\Prikaz%201346n.doc" TargetMode="External"/><Relationship Id="rId43" Type="http://schemas.openxmlformats.org/officeDocument/2006/relationships/hyperlink" Target="file:///E:\%D0%BF%D1%80%D0%B8%D0%BA%D0%B0%D0%B7_1346%D0%BD_21.2.2012\Prikaz%201346n.doc" TargetMode="External"/><Relationship Id="rId48" Type="http://schemas.openxmlformats.org/officeDocument/2006/relationships/hyperlink" Target="file:///E:\%D0%BF%D1%80%D0%B8%D0%BA%D0%B0%D0%B7_1346%D0%BD_21.2.2012\Prikaz%201346n.doc" TargetMode="External"/><Relationship Id="rId56" Type="http://schemas.openxmlformats.org/officeDocument/2006/relationships/hyperlink" Target="file:///E:\%D0%BF%D1%80%D0%B8%D0%BA%D0%B0%D0%B7_1346%D0%BD_21.2.2012\Prikaz%201346n.doc" TargetMode="External"/><Relationship Id="rId8" Type="http://schemas.openxmlformats.org/officeDocument/2006/relationships/hyperlink" Target="file:///E:\%D0%BF%D1%80%D0%B8%D0%BA%D0%B0%D0%B7_1346%D0%BD_21.2.2012\Prikaz%201346n.doc" TargetMode="External"/><Relationship Id="rId51" Type="http://schemas.openxmlformats.org/officeDocument/2006/relationships/hyperlink" Target="file:///E:\%D0%BF%D1%80%D0%B8%D0%BA%D0%B0%D0%B7_1346%D0%BD_21.2.2012\Prikaz%201346n.do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10273</Words>
  <Characters>58559</Characters>
  <Application>Microsoft Office Word</Application>
  <DocSecurity>0</DocSecurity>
  <Lines>487</Lines>
  <Paragraphs>137</Paragraphs>
  <ScaleCrop>false</ScaleCrop>
  <Company>Reanimator Extreme Edition</Company>
  <LinksUpToDate>false</LinksUpToDate>
  <CharactersWithSpaces>68695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2018-01-23T15:15:00Z</dcterms:created>
  <dcterms:modified xsi:type="dcterms:W3CDTF">2018-01-23T15:15:00Z</dcterms:modified>
</cp:coreProperties>
</file>