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16" w:rsidRPr="003A3816" w:rsidRDefault="003A3816" w:rsidP="003A381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A3816">
        <w:rPr>
          <w:rFonts w:ascii="Arial" w:eastAsia="Times New Roman" w:hAnsi="Arial" w:cs="Arial"/>
          <w:b/>
          <w:bCs/>
          <w:color w:val="2D2D2D"/>
          <w:spacing w:val="2"/>
          <w:kern w:val="36"/>
          <w:sz w:val="46"/>
          <w:szCs w:val="46"/>
          <w:lang w:eastAsia="ru-RU"/>
        </w:rPr>
        <w:t>О ТЕРРИТОРИАЛЬНОЙ ПРОГРАММЕ ГОСУДАРСТВЕННЫХ ГАРАНТИЙ БЕСПЛАТНОГО ОКАЗАНИЯ ГРАЖДАНАМ МЕДИЦИНСКОЙ ПОМОЩИ НА ТЕРРИТОРИИ РЕСПУБЛИКИ СЕВЕРНАЯ ОСЕТИЯ-АЛАНИЯ НА 2018 ГОД И НА ПЛАНОВЫЙ ПЕРИОД 2019 И 2020 ГОДОВ (с изменениями на: 17.04.2018)</w:t>
      </w:r>
    </w:p>
    <w:p w:rsidR="003A3816" w:rsidRPr="003A3816" w:rsidRDefault="003A3816" w:rsidP="003A3816">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3A3816">
        <w:rPr>
          <w:rFonts w:ascii="Arial" w:eastAsia="Times New Roman" w:hAnsi="Arial" w:cs="Arial"/>
          <w:color w:val="3C3C3C"/>
          <w:spacing w:val="2"/>
          <w:sz w:val="27"/>
          <w:szCs w:val="27"/>
          <w:lang w:eastAsia="ru-RU"/>
        </w:rPr>
        <w:t> </w:t>
      </w:r>
      <w:r w:rsidRPr="003A3816">
        <w:rPr>
          <w:rFonts w:ascii="Arial" w:eastAsia="Times New Roman" w:hAnsi="Arial" w:cs="Arial"/>
          <w:color w:val="3C3C3C"/>
          <w:spacing w:val="2"/>
          <w:sz w:val="27"/>
          <w:szCs w:val="27"/>
          <w:lang w:eastAsia="ru-RU"/>
        </w:rPr>
        <w:br/>
        <w:t>ПРАВИТЕЛЬСТВО РЕСПУБЛИКИ СЕВЕРНАЯ ОСЕТИЯ-АЛАНИЯ</w:t>
      </w:r>
    </w:p>
    <w:p w:rsidR="003A3816" w:rsidRPr="003A3816" w:rsidRDefault="003A3816" w:rsidP="003A3816">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3A3816">
        <w:rPr>
          <w:rFonts w:ascii="Arial" w:eastAsia="Times New Roman" w:hAnsi="Arial" w:cs="Arial"/>
          <w:color w:val="3C3C3C"/>
          <w:spacing w:val="2"/>
          <w:sz w:val="27"/>
          <w:szCs w:val="27"/>
          <w:lang w:eastAsia="ru-RU"/>
        </w:rPr>
        <w:t>ПОСТАНОВЛЕНИЕ</w:t>
      </w:r>
    </w:p>
    <w:p w:rsidR="003A3816" w:rsidRPr="003A3816" w:rsidRDefault="003A3816" w:rsidP="003A3816">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3A3816">
        <w:rPr>
          <w:rFonts w:ascii="Arial" w:eastAsia="Times New Roman" w:hAnsi="Arial" w:cs="Arial"/>
          <w:color w:val="3C3C3C"/>
          <w:spacing w:val="2"/>
          <w:sz w:val="27"/>
          <w:szCs w:val="27"/>
          <w:lang w:eastAsia="ru-RU"/>
        </w:rPr>
        <w:t>от 19 декабря 2017 года N 471</w:t>
      </w:r>
    </w:p>
    <w:p w:rsidR="003A3816" w:rsidRPr="003A3816" w:rsidRDefault="003A3816" w:rsidP="003A3816">
      <w:pPr>
        <w:shd w:val="clear" w:color="auto" w:fill="FFFFFF"/>
        <w:spacing w:before="136" w:after="68" w:line="288" w:lineRule="atLeast"/>
        <w:jc w:val="center"/>
        <w:textAlignment w:val="baseline"/>
        <w:rPr>
          <w:rFonts w:ascii="Arial" w:eastAsia="Times New Roman" w:hAnsi="Arial" w:cs="Arial"/>
          <w:color w:val="3C3C3C"/>
          <w:spacing w:val="2"/>
          <w:sz w:val="27"/>
          <w:szCs w:val="27"/>
          <w:lang w:eastAsia="ru-RU"/>
        </w:rPr>
      </w:pPr>
      <w:r w:rsidRPr="003A3816">
        <w:rPr>
          <w:rFonts w:ascii="Arial" w:eastAsia="Times New Roman" w:hAnsi="Arial" w:cs="Arial"/>
          <w:color w:val="3C3C3C"/>
          <w:spacing w:val="2"/>
          <w:sz w:val="27"/>
          <w:szCs w:val="27"/>
          <w:lang w:eastAsia="ru-RU"/>
        </w:rPr>
        <w:t>О ТЕРРИТОРИАЛЬНОЙ ПРОГРАММЕ ГОСУДАРСТВЕННЫХ ГАРАНТИЙ БЕСПЛАТНОГО ОКАЗАНИЯ ГРАЖДАНАМ МЕДИЦИНСКОЙ ПОМОЩИ НА ТЕРРИТОРИИ РЕСПУБЛИКИ СЕВЕРНАЯ ОСЕТИЯ-АЛАНИЯ НА 2018 ГОД И НА ПЛАНОВЫЙ ПЕРИОД 2019 И 2020 ГОДОВ</w:t>
      </w:r>
    </w:p>
    <w:p w:rsidR="003A3816" w:rsidRPr="003A3816" w:rsidRDefault="003A3816" w:rsidP="003A3816">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(в редакции </w:t>
      </w:r>
      <w:hyperlink r:id="rId4" w:history="1">
        <w:r w:rsidRPr="003A3816">
          <w:rPr>
            <w:rFonts w:ascii="Arial" w:eastAsia="Times New Roman" w:hAnsi="Arial" w:cs="Arial"/>
            <w:color w:val="00466E"/>
            <w:spacing w:val="2"/>
            <w:sz w:val="19"/>
            <w:u w:val="single"/>
            <w:lang w:eastAsia="ru-RU"/>
          </w:rPr>
          <w:t>Постановления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В целях обеспечения конституционных прав граждан на территории Республики Северная Осетия-Алания на получение бесплатной медицинской помощи в соответствии с пунктом 3 части 1 статьи 16 </w:t>
      </w:r>
      <w:hyperlink r:id="rId5" w:history="1">
        <w:r w:rsidRPr="003A3816">
          <w:rPr>
            <w:rFonts w:ascii="Arial" w:eastAsia="Times New Roman" w:hAnsi="Arial" w:cs="Arial"/>
            <w:color w:val="00466E"/>
            <w:spacing w:val="2"/>
            <w:sz w:val="19"/>
            <w:u w:val="single"/>
            <w:lang w:eastAsia="ru-RU"/>
          </w:rPr>
          <w:t>Федерального закона от 21 ноября 2011 года N 323-ФЗ "Об основах охраны здоровья граждан в Российской Федерации"</w:t>
        </w:r>
      </w:hyperlink>
      <w:r w:rsidRPr="003A3816">
        <w:rPr>
          <w:rFonts w:ascii="Arial" w:eastAsia="Times New Roman" w:hAnsi="Arial" w:cs="Arial"/>
          <w:color w:val="2D2D2D"/>
          <w:spacing w:val="2"/>
          <w:sz w:val="19"/>
          <w:szCs w:val="19"/>
          <w:lang w:eastAsia="ru-RU"/>
        </w:rPr>
        <w:t> Правительство Республики Северная Осетия-Алания постановляет:</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Утвердить прилагаемую Территориальную программу государственных гарантий бесплатного оказания гражданам медицинской помощи на территории Республики Северная Осетия-Алания на 2018 год и на плановый период 2019 и 2020 годов.</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Председатель Правительства</w:t>
      </w:r>
      <w:r w:rsidRPr="003A3816">
        <w:rPr>
          <w:rFonts w:ascii="Arial" w:eastAsia="Times New Roman" w:hAnsi="Arial" w:cs="Arial"/>
          <w:color w:val="2D2D2D"/>
          <w:spacing w:val="2"/>
          <w:sz w:val="19"/>
          <w:szCs w:val="19"/>
          <w:lang w:eastAsia="ru-RU"/>
        </w:rPr>
        <w:br/>
        <w:t>Республики Северная Осетия-Алания</w:t>
      </w:r>
      <w:r w:rsidRPr="003A3816">
        <w:rPr>
          <w:rFonts w:ascii="Arial" w:eastAsia="Times New Roman" w:hAnsi="Arial" w:cs="Arial"/>
          <w:color w:val="2D2D2D"/>
          <w:spacing w:val="2"/>
          <w:sz w:val="19"/>
          <w:szCs w:val="19"/>
          <w:lang w:eastAsia="ru-RU"/>
        </w:rPr>
        <w:br/>
        <w:t>Т.ТУСКАЕВ</w:t>
      </w:r>
    </w:p>
    <w:p w:rsidR="003A3816" w:rsidRPr="003A3816" w:rsidRDefault="003A3816" w:rsidP="003A381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3A3816">
        <w:rPr>
          <w:rFonts w:ascii="Arial" w:eastAsia="Times New Roman" w:hAnsi="Arial" w:cs="Arial"/>
          <w:color w:val="3C3C3C"/>
          <w:spacing w:val="2"/>
          <w:sz w:val="27"/>
          <w:szCs w:val="27"/>
          <w:lang w:eastAsia="ru-RU"/>
        </w:rPr>
        <w:t>ТЕРРИТОРИАЛЬНАЯ ПРОГРАММА ГОСУДАРСТВЕННЫХ ГАРАНТИЙ БЕСПЛАТНОГО ОКАЗАНИЯ ГРАЖДАНАМ МЕДИЦИНСКОЙ ПОМОЩИ НА ТЕРРИТОРИИ РЕСПУБЛИКИ СЕВЕРНАЯ ОСЕТИЯ-АЛАНИЯ НА 2018 ГОД И НА ПЛАНОВЫЙ ПЕРИОД 2019 И 2020 ГОДОВ</w:t>
      </w:r>
    </w:p>
    <w:p w:rsidR="003A3816" w:rsidRPr="003A3816" w:rsidRDefault="003A3816" w:rsidP="003A3816">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t>Утверждена</w:t>
      </w:r>
      <w:r w:rsidRPr="003A3816">
        <w:rPr>
          <w:rFonts w:ascii="Arial" w:eastAsia="Times New Roman" w:hAnsi="Arial" w:cs="Arial"/>
          <w:color w:val="2D2D2D"/>
          <w:spacing w:val="2"/>
          <w:sz w:val="19"/>
          <w:szCs w:val="19"/>
          <w:lang w:eastAsia="ru-RU"/>
        </w:rPr>
        <w:br/>
        <w:t>Постановлением Правительства</w:t>
      </w:r>
      <w:r w:rsidRPr="003A3816">
        <w:rPr>
          <w:rFonts w:ascii="Arial" w:eastAsia="Times New Roman" w:hAnsi="Arial" w:cs="Arial"/>
          <w:color w:val="2D2D2D"/>
          <w:spacing w:val="2"/>
          <w:sz w:val="19"/>
          <w:szCs w:val="19"/>
          <w:lang w:eastAsia="ru-RU"/>
        </w:rPr>
        <w:br/>
        <w:t>Республики Северная Осетия-Алания</w:t>
      </w:r>
      <w:r w:rsidRPr="003A3816">
        <w:rPr>
          <w:rFonts w:ascii="Arial" w:eastAsia="Times New Roman" w:hAnsi="Arial" w:cs="Arial"/>
          <w:color w:val="2D2D2D"/>
          <w:spacing w:val="2"/>
          <w:sz w:val="19"/>
          <w:szCs w:val="19"/>
          <w:lang w:eastAsia="ru-RU"/>
        </w:rPr>
        <w:br/>
        <w:t>от 19 декабря 2017 года N 471</w:t>
      </w:r>
    </w:p>
    <w:p w:rsidR="003A3816" w:rsidRPr="003A3816" w:rsidRDefault="003A3816" w:rsidP="003A3816">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(в ред. </w:t>
      </w:r>
      <w:hyperlink r:id="rId6" w:history="1">
        <w:r w:rsidRPr="003A3816">
          <w:rPr>
            <w:rFonts w:ascii="Arial" w:eastAsia="Times New Roman" w:hAnsi="Arial" w:cs="Arial"/>
            <w:color w:val="00466E"/>
            <w:spacing w:val="2"/>
            <w:sz w:val="19"/>
            <w:u w:val="single"/>
            <w:lang w:eastAsia="ru-RU"/>
          </w:rPr>
          <w:t>Постановления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I. Общие положения</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и включает:</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перечень видов, форм и условий предоставления медицинской помощи, оказание которой осуществляется бесплатно;</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перечень заболеваний и состояний, оказание медицинской помощи при которых осуществляется бесплатно, и категорий граждан, оказание медицинской помощи которым осуществляется бесплатно;</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базовую программу обязательного медицинского страхования (далее - базовая программа ОМС);</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финансовое обеспечение Программы;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средние нормативы объема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средние нормативы финансовых затрат на единицу объема медицинской помощи, средние подушевые нормативы финансирования;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требования к Программе в части определения порядка, условий предоставления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критерии доступности и качества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(приложение 1);</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2018 год и на плановый период 2019 и 2020 годов (приложение 3);</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2018 год и на плановый период 2019 и 2020 годов (приложение 4);</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нормативы объемов медицинской помощи на 1 жителя и нормативы объема медицинской помощи на 1 застрахованное лицо с учетом этапов (уровней) оказания медицинской помощи (приложение 5).</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Северная Осетия-Алания, основанных на данных медицинской статистики, климатических и географических особенностях Республики Северная Осетия-Алания, транспортной доступности медицинских организаций и плотности населения на территории Республики Северная Осетия-Алания, сбалансированности в части объема медицинской помощи и нормативов финансовых затрат на единицу объема медицинской помощи по условиям ее оказания.</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II. Перечень видов, форм и условий предоставления медицинской помощи, оказание которой осуществляется бесплатно</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В рамках Программы (за исключением медицинской помощи, оказываемой в рамках клинической апробации) бесплатно предоставляются: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первичная медико-санитарная помощь, в том числе первичная доврачебная, первичная врачебная и первичная специализированная;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специализированная, в том числе высокотехнологичная, медицинская помощь;</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скорая, в том числе скорая специализированная, медицинская помощь;</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паллиативная медицинская помощь, оказываемая медицинскими организациями.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Понятие "медицинская организация" используется в Программе в значении, определяемом в </w:t>
      </w:r>
      <w:hyperlink r:id="rId7" w:history="1">
        <w:r w:rsidRPr="003A3816">
          <w:rPr>
            <w:rFonts w:ascii="Arial" w:eastAsia="Times New Roman" w:hAnsi="Arial" w:cs="Arial"/>
            <w:color w:val="00466E"/>
            <w:spacing w:val="2"/>
            <w:sz w:val="19"/>
            <w:u w:val="single"/>
            <w:lang w:eastAsia="ru-RU"/>
          </w:rPr>
          <w:t>федеральных законах от 21 ноября 2011 года N 323-ФЗ "Об основах охраны здоровья граждан в Российской Федерации"</w:t>
        </w:r>
      </w:hyperlink>
      <w:r w:rsidRPr="003A3816">
        <w:rPr>
          <w:rFonts w:ascii="Arial" w:eastAsia="Times New Roman" w:hAnsi="Arial" w:cs="Arial"/>
          <w:color w:val="2D2D2D"/>
          <w:spacing w:val="2"/>
          <w:sz w:val="19"/>
          <w:szCs w:val="19"/>
          <w:lang w:eastAsia="ru-RU"/>
        </w:rPr>
        <w:t> и </w:t>
      </w:r>
      <w:hyperlink r:id="rId8" w:history="1">
        <w:r w:rsidRPr="003A3816">
          <w:rPr>
            <w:rFonts w:ascii="Arial" w:eastAsia="Times New Roman" w:hAnsi="Arial" w:cs="Arial"/>
            <w:color w:val="00466E"/>
            <w:spacing w:val="2"/>
            <w:sz w:val="19"/>
            <w:u w:val="single"/>
            <w:lang w:eastAsia="ru-RU"/>
          </w:rPr>
          <w:t>от 29 ноября 2010 года N 326-ФЗ "Об обязательном медицинском страховании в Российской Федерации"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w:t>
      </w:r>
      <w:hyperlink r:id="rId9" w:history="1">
        <w:r w:rsidRPr="003A3816">
          <w:rPr>
            <w:rFonts w:ascii="Arial" w:eastAsia="Times New Roman" w:hAnsi="Arial" w:cs="Arial"/>
            <w:color w:val="00466E"/>
            <w:spacing w:val="2"/>
            <w:sz w:val="19"/>
            <w:u w:val="single"/>
            <w:lang w:eastAsia="ru-RU"/>
          </w:rPr>
          <w:t>Постановлению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Медицинская помощь оказывается в следующих формах: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Медицинская помощь может оказываться в следующих условиях: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стационарно (в условиях, обеспечивающих круглосуточное медицинское наблюдение и лечение).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утвержденных </w:t>
      </w:r>
      <w:hyperlink r:id="rId10" w:history="1">
        <w:r w:rsidRPr="003A3816">
          <w:rPr>
            <w:rFonts w:ascii="Arial" w:eastAsia="Times New Roman" w:hAnsi="Arial" w:cs="Arial"/>
            <w:color w:val="00466E"/>
            <w:spacing w:val="2"/>
            <w:sz w:val="19"/>
            <w:u w:val="single"/>
            <w:lang w:eastAsia="ru-RU"/>
          </w:rPr>
          <w:t>Распоряжением Правительства Российской Федерации от 23 октября 2017 года N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hyperlink>
      <w:r w:rsidRPr="003A3816">
        <w:rPr>
          <w:rFonts w:ascii="Arial" w:eastAsia="Times New Roman" w:hAnsi="Arial" w:cs="Arial"/>
          <w:color w:val="2D2D2D"/>
          <w:spacing w:val="2"/>
          <w:sz w:val="19"/>
          <w:szCs w:val="19"/>
          <w:lang w:eastAsia="ru-RU"/>
        </w:rPr>
        <w:t>, и медицинскими изделиями, включенными в перечень медицинских изделий, имплантируемых в организм человека, утвержденный </w:t>
      </w:r>
      <w:hyperlink r:id="rId11" w:history="1">
        <w:r w:rsidRPr="003A3816">
          <w:rPr>
            <w:rFonts w:ascii="Arial" w:eastAsia="Times New Roman" w:hAnsi="Arial" w:cs="Arial"/>
            <w:color w:val="00466E"/>
            <w:spacing w:val="2"/>
            <w:sz w:val="19"/>
            <w:u w:val="single"/>
            <w:lang w:eastAsia="ru-RU"/>
          </w:rPr>
          <w:t>Распоряжением Правительства Российской Федерации от 22 октября 2016 года N 2229-р "Об утверждении перечней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и отпускаемых по рецептам на медицинские изделия при предоставлении набора социальных услуг"</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 xml:space="preserve">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w:t>
      </w:r>
      <w:r w:rsidRPr="003A3816">
        <w:rPr>
          <w:rFonts w:ascii="Arial" w:eastAsia="Times New Roman" w:hAnsi="Arial" w:cs="Arial"/>
          <w:color w:val="2D2D2D"/>
          <w:spacing w:val="2"/>
          <w:sz w:val="19"/>
          <w:szCs w:val="19"/>
          <w:lang w:eastAsia="ru-RU"/>
        </w:rPr>
        <w:lastRenderedPageBreak/>
        <w:t>состояниях: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инфекционные и паразитарные болезни;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новообразования; болезни эндокринной системы;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расстройства питания и нарушения обмена веществ;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нервной системы;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крови, кроветворных органов;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отдельные нарушения, вовлекающие иммунный механизм;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глаза и его придаточного аппарата;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уха и сосцевидного отростка;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системы кровообращения;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органов дыхания,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органов пищеварения, в том числе болезни полости рта, слюнных желез и челюстей (за исключением зубного протезирования);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мочеполовой системы;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кожи и подкожной клетчатки;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болезни костно-мышечной системы и соединительной ткани;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травмы, отравления и некоторые другие последствия воздействия внешних причин;</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врожденные аномалии (пороки развития);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деформации и хромосомные нарушения;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беременность, роды, послеродовой период и аборты;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отдельные состояния, возникающие у детей в перинатальный период;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психические расстройства и расстройства поведения; симптомы, признаки и отклонения от нормы, не отнесенные к заболеваниям и состояниям.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соответствии с законодательством Российской Федерации отдельные категории граждан имеют право на: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обеспечение лекарственными препаратами (в соответствии с разделом V Программы);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профилактические медицинские осмотры и диспансеризацию определенных групп взрослого населения (в возрасте 18 лет и старше), в том числе работающие и неработающие граждане, </w:t>
      </w:r>
      <w:r w:rsidRPr="003A3816">
        <w:rPr>
          <w:rFonts w:ascii="Arial" w:eastAsia="Times New Roman" w:hAnsi="Arial" w:cs="Arial"/>
          <w:color w:val="2D2D2D"/>
          <w:spacing w:val="2"/>
          <w:sz w:val="19"/>
          <w:szCs w:val="19"/>
          <w:lang w:eastAsia="ru-RU"/>
        </w:rPr>
        <w:lastRenderedPageBreak/>
        <w:t>обучающиеся в образовательных организациях по очной форме;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пренатальную (дородовую) диагностику нарушений развития ребенка - беременные женщины;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неонатальный скрининг на 5 наследственных и врожденных заболеваний - новорожденные дети;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аудиологический скрининг - новорожденные дети и дети первого года жизни.</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IV. Базовая программа обязательного медицинского страхования</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Базовая программа ОМС является составной частью Программы.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рамках базовой программы ОМС:</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осуществляется аудио логический скрининг;</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применяются вспомогательные репродуктивные технологии (экстракорпоральное оплодотворение);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осуществляется обеспечение лекарственными препаратами в соответствии с законодательством </w:t>
      </w:r>
      <w:r w:rsidRPr="003A3816">
        <w:rPr>
          <w:rFonts w:ascii="Arial" w:eastAsia="Times New Roman" w:hAnsi="Arial" w:cs="Arial"/>
          <w:color w:val="2D2D2D"/>
          <w:spacing w:val="2"/>
          <w:sz w:val="19"/>
          <w:szCs w:val="19"/>
          <w:lang w:eastAsia="ru-RU"/>
        </w:rPr>
        <w:lastRenderedPageBreak/>
        <w:t>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Порядок формирования и структура тарифа на оплату медицинской помощи, оказываемой в рамках базовой программы ОМС, устанавливаются в соответствии с </w:t>
      </w:r>
      <w:hyperlink r:id="rId12" w:history="1">
        <w:r w:rsidRPr="003A3816">
          <w:rPr>
            <w:rFonts w:ascii="Arial" w:eastAsia="Times New Roman" w:hAnsi="Arial" w:cs="Arial"/>
            <w:color w:val="00466E"/>
            <w:spacing w:val="2"/>
            <w:sz w:val="19"/>
            <w:u w:val="single"/>
            <w:lang w:eastAsia="ru-RU"/>
          </w:rPr>
          <w:t>Федеральным законом от 29 ноября 2010 года N 326-ФЗ "Об обязательном медицинском страховании в Российской Федерации"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Северная Осетия-Алания, Территориальным фондом обязательного медицинского страхования Республики Северная Осетия-Алания,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13" w:history="1">
        <w:r w:rsidRPr="003A3816">
          <w:rPr>
            <w:rFonts w:ascii="Arial" w:eastAsia="Times New Roman" w:hAnsi="Arial" w:cs="Arial"/>
            <w:color w:val="00466E"/>
            <w:spacing w:val="2"/>
            <w:sz w:val="19"/>
            <w:u w:val="single"/>
            <w:lang w:eastAsia="ru-RU"/>
          </w:rPr>
          <w:t>Федерального закона от 21 ноября 2011 года N 323-ФЗ "Об основах охраны здоровья граждан в Российской Федерации"</w:t>
        </w:r>
      </w:hyperlink>
      <w:r w:rsidRPr="003A3816">
        <w:rPr>
          <w:rFonts w:ascii="Arial" w:eastAsia="Times New Roman" w:hAnsi="Arial" w:cs="Arial"/>
          <w:color w:val="2D2D2D"/>
          <w:spacing w:val="2"/>
          <w:sz w:val="19"/>
          <w:szCs w:val="19"/>
          <w:lang w:eastAsia="ru-RU"/>
        </w:rPr>
        <w:t>, профессиональных союзов медицинских работников или их объединений (ассоциаций), представители которых входят в состав Комиссии по разработке территориальной программы обязательного медицинского страхования, созданной в Республике Северная Осетия-Алания в установленном порядке.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Рекомендуемая структура расходов предусматривается тарифным соглашением,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Республике Северная Осетия-Алания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(далее - Территориальная программа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помощь в амбулаторных условиях;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врачам, фельдшерам и медицинским сестрам медицинских организаций и подразделений скорой медицинской помощи за оказанную скорую помощь вне медицинской организации;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врачам-специалистам за оказанную медицинскую помощь в амбулаторных условиях.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При реализации базовой программы ОМС применяются следующие способы оплаты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оплате медицинской помощи, оказанной в амбулаторных условиях: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законченный случай лечения заболевания, включенного в соответствующую клинико-статистическую группу заболеваний;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оплате медицинской помощи, оказанной в условиях дневного стационара: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законченный случай лечения заболевания, включенного в соответствующую клинико-статистическую группу заболеваний;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вызова скорой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по подушевому нормативу финансирования на прикрепившихся к медицинской организации лиц,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t>     Базовая программа ОМС включает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ОМС в расчете на 1 застрахованное лицо.</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 учетом структуры заболеваемости в Республике Северная Осетия-Алания нормативы объема предоставления медицинской помощи, нормативы финансовых затрат на единицу объема предоставления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Территориальной программы ОМС соответствуют базовой программе ОМС.</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V. Финансовое обеспечение Программы</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Источниками финансового обеспечения Программы являются средства федерального бюджета, средства республиканского бюджета Республики Северная Осетия-Алания и средства обязательного медицинского страхования.</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1. Средства обязательного медицинского страхования</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За счет средств обязательного медицинского страхования в рамках базовой программы ОМС:</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осуществляется аудио логический скрининг;</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применяются вспомогательные репродуктивные технологии (экстракорпоральное оплодотворение);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осуществляется обеспечение лекарственными препаратами в соответствии с законодательством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За счет субвенций из бюджета Федерального фонда обязательного медицинского страхования </w:t>
      </w:r>
      <w:r w:rsidRPr="003A3816">
        <w:rPr>
          <w:rFonts w:ascii="Arial" w:eastAsia="Times New Roman" w:hAnsi="Arial" w:cs="Arial"/>
          <w:color w:val="2D2D2D"/>
          <w:spacing w:val="2"/>
          <w:sz w:val="19"/>
          <w:szCs w:val="19"/>
          <w:lang w:eastAsia="ru-RU"/>
        </w:rPr>
        <w:lastRenderedPageBreak/>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I перечня видов высокотехнологичной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счет бюджетных ассигнований бюджета Федерального фонда обязательного медицинского страхования осуществляются: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2. Средства федерального бюджета</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За счет бюджетных ассигнований федерального бюджета осуществляется финансовое обеспечение;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бюджету Республики Северная Осетия-Алания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Северная Осетия-Алания;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медицинской эвакуации, осуществляемой федеральными государственными учреждениями по перечню, утверждаемому Министерством здравоохранения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санаторно-курортного лечения отдельных категорий граждан в соответствии с </w:t>
      </w:r>
      <w:hyperlink r:id="rId14" w:history="1">
        <w:r w:rsidRPr="003A3816">
          <w:rPr>
            <w:rFonts w:ascii="Arial" w:eastAsia="Times New Roman" w:hAnsi="Arial" w:cs="Arial"/>
            <w:color w:val="00466E"/>
            <w:spacing w:val="2"/>
            <w:sz w:val="19"/>
            <w:u w:val="single"/>
            <w:lang w:eastAsia="ru-RU"/>
          </w:rPr>
          <w:t>Приказом Министерства здравоохранения и социального развития Российской Федерации от 27 марта 2009 года N 138н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закупки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предоставления в установленном порядке республиканскому бюджету Республики Северная Осетия-Алания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в соответствии с пунктом 1 части 1 статьи 6.2 </w:t>
      </w:r>
      <w:hyperlink r:id="rId15" w:history="1">
        <w:r w:rsidRPr="003A3816">
          <w:rPr>
            <w:rFonts w:ascii="Arial" w:eastAsia="Times New Roman" w:hAnsi="Arial" w:cs="Arial"/>
            <w:color w:val="00466E"/>
            <w:spacing w:val="2"/>
            <w:sz w:val="19"/>
            <w:u w:val="single"/>
            <w:lang w:eastAsia="ru-RU"/>
          </w:rPr>
          <w:t>Федерального закона от 17 июля 1999 года N 178-ФЗ "О государственной социальной помощи"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16" w:history="1">
        <w:r w:rsidRPr="003A3816">
          <w:rPr>
            <w:rFonts w:ascii="Arial" w:eastAsia="Times New Roman" w:hAnsi="Arial" w:cs="Arial"/>
            <w:color w:val="00466E"/>
            <w:spacing w:val="2"/>
            <w:sz w:val="19"/>
            <w:u w:val="single"/>
            <w:lang w:eastAsia="ru-RU"/>
          </w:rPr>
          <w:t>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дополнительных мероприятий, установленных в соответствии с законодательством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медицинской деятельности, связанной с донорством органов человека в целях трансплантации (пересадки).</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3. Средства республиканского бюджета Республики Северная Осетия-Алания</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lastRenderedPageBreak/>
        <w:t>За счет бюджетных ассигнований республиканского бюджета Республики Северная Осетия-Алания осуществляется финансовое обеспечение: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скорой, в том числе скорой специализированной, медицинской помощи, не включенной в Территориальную программу ОМС, а также расходов, не включенных в структуру тарифов на оплату медицинской помощи, предусмотренную в Территориальной программе ОМС;</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скорой, в том числе скорой специализированной, медицинской помощи не застрахованным по обязательному медицинскому страхованию лицам;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не застрахованным по обязательному медицинскому страхованию гражданам;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медицинской помощи гражданам Республики Беларусь в соответствии с Соглашением между Правительством Российской Федерации и Правительством Республики Беларусь от 24 января 2006 года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высокотехнологичной медицинской помощи, оказываемой государственными учреждениями здравоохранения Республики Северная Осетия-Алания, в соответствии с разделом II перечня видов высокотехнологичной медицинской помощи (приложение к </w:t>
      </w:r>
      <w:hyperlink r:id="rId17" w:history="1">
        <w:r w:rsidRPr="003A3816">
          <w:rPr>
            <w:rFonts w:ascii="Arial" w:eastAsia="Times New Roman" w:hAnsi="Arial" w:cs="Arial"/>
            <w:color w:val="00466E"/>
            <w:spacing w:val="2"/>
            <w:sz w:val="19"/>
            <w:u w:val="single"/>
            <w:lang w:eastAsia="ru-RU"/>
          </w:rPr>
          <w:t>Постановлению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плановый период 2019 и 2020 годов"</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Кроме того, за счет бюджетных ассигнований республиканского бюджета Республики Северная Осетия-Алания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Северная Осетия-Алания,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и инфекционными заболеваниями, врачебно-физкультурном диспансере, центре охраны здоровья семьи и репродукции, медико-генетической консультации, центре медицинской профилактики (за исключением первичной медико-санитарной помощи, включенной в базовую программу ОМС), бюро судебно-медицинской экспертизы, патологоанатомическом бюро, медицинском информационно-аналитическом центре, на станции переливания крови, в доме ребенка, молочной кухне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счет бюджетных ассигнований республиканского бюджета Республики Северная Осетия-Алания также осуществляется финансовое обеспечение: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изготовления и ремонта зубных протезов труженикам тыла, ветеранам труда, ветеранам военной службы и реабилитированным лицам в соответствии с </w:t>
      </w:r>
      <w:hyperlink r:id="rId18" w:history="1">
        <w:r w:rsidRPr="003A3816">
          <w:rPr>
            <w:rFonts w:ascii="Arial" w:eastAsia="Times New Roman" w:hAnsi="Arial" w:cs="Arial"/>
            <w:color w:val="00466E"/>
            <w:spacing w:val="2"/>
            <w:sz w:val="19"/>
            <w:u w:val="single"/>
            <w:lang w:eastAsia="ru-RU"/>
          </w:rPr>
          <w:t>Постановлением Правительства Республики Северная Осетия-Алания от 6 октября 2006 года N 226 "О порядке обеспечения отдельных категорий граждан протезами и протезно-ортопедическими изделиями"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оплаты проезда граждан Российской Федерации, проживающих на территории Республики Северная Осетия-Алания, на иногороднее обследование, лечение и реабилитацию за пределами Республики Северная Осетия-Алания по направлению Министерства здравоохранения Республики Северная Осетия-Алания;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безвозмездное обеспечение детей первых трех лет жизни специальными продуктами детского </w:t>
      </w:r>
      <w:r w:rsidRPr="003A3816">
        <w:rPr>
          <w:rFonts w:ascii="Arial" w:eastAsia="Times New Roman" w:hAnsi="Arial" w:cs="Arial"/>
          <w:color w:val="2D2D2D"/>
          <w:spacing w:val="2"/>
          <w:sz w:val="19"/>
          <w:szCs w:val="19"/>
          <w:lang w:eastAsia="ru-RU"/>
        </w:rPr>
        <w:lastRenderedPageBreak/>
        <w:t>питания по заключению врачей;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абзац утратил силу. - </w:t>
      </w:r>
      <w:hyperlink r:id="rId19" w:history="1">
        <w:r w:rsidRPr="003A3816">
          <w:rPr>
            <w:rFonts w:ascii="Arial" w:eastAsia="Times New Roman" w:hAnsi="Arial" w:cs="Arial"/>
            <w:color w:val="00466E"/>
            <w:spacing w:val="2"/>
            <w:sz w:val="19"/>
            <w:u w:val="single"/>
            <w:lang w:eastAsia="ru-RU"/>
          </w:rPr>
          <w:t>Постановление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рамках Программы за счет бюджетных ассигнований республиканского бюджета Республики Северная Осетия-Алания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VI. Средние нормативы объема медицинской помощи</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Средние нормативы объема медицинской помощи по ее видам в целом по Программе рассчитываются в единицах объема на 1 жителя в год, по базовой программе ОМС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скорой медицинской помощи вне медицинской организации, включая медицинскую эвакуацию, на 2018 - 2020 годы в рамках базовой программы ОМС - 0,3 вызова на 1 застрахованное лицо;</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2018 - 2020 годы - 2,35 посещения на 1 застрахованное лицо; за счет бюджетных ассигнований соответствующих бюджетов на 2018 - 2020 годы - 0,49 посещения на 1 жителя;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медицинской помощи в амбулаторных условиях, оказываемой в связи с заболеваниями, в рамках базовой программы ОМС на 2018 - 2020 годы - 1,98 обращения (законченного случая лечения заболевания в амбулаторных условиях, в том числе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- 0,14 обращения на 1 жителя;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t>     для медицинской помощи в амбулаторных условиях, оказываемой в неотложной форме, в рамках базовой программы ОМС на 2018 - 2020 годы - 0,56 посещения на 1 застрахованное лицо;</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- 0,0028 случая лечения на 1 жителя;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специализированной медицинской помощи в стационарных условиях в рамках базовой программы ОМС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0,012 койко-дня на 1 застрахованное лицо, на 2019 год 0, 014 койко-дня на 1 застрахованное лицо, на 2020 год 0,017 койко-дня на 1 застрахованное лицо); за счет бюджетных ассигнований соответствующих бюджетов на 2018 - 2020 годы - 0,0112 случая госпитализации на 1 жителя;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0,0644 койко-дня на 1 жителя.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ОМС, оказываемую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Министерства здравоохранения Республики Северная Осетия-Алания.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Нормативы объема скорой, в том числе скорой специализированной, медицинской помощи, не включенной в Территориальную программу ОМС, включая медицинскую эвакуацию, составляют 0,0088 вызова на 1 жителя. Также устанавливаются на основе перераспределения объемов медицинской помощи по видам, условиям и формам ее оказания дифференцированные нормативы объема медицинской помощи на 1 жителя и нормативы объема медицинской помощи на 1 застрахованное лицо с учетом этапов (уровней)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Республики Северная Осетия-Алания в части медицинской помощи, финансовое обеспечение которой осуществляется за счет бюджетных ассигнований республиканского бюджета Республики Северная Осетия-Алания, применен </w:t>
      </w:r>
      <w:r w:rsidRPr="003A3816">
        <w:rPr>
          <w:rFonts w:ascii="Arial" w:eastAsia="Times New Roman" w:hAnsi="Arial" w:cs="Arial"/>
          <w:color w:val="2D2D2D"/>
          <w:spacing w:val="2"/>
          <w:sz w:val="19"/>
          <w:szCs w:val="19"/>
          <w:lang w:eastAsia="ru-RU"/>
        </w:rPr>
        <w:lastRenderedPageBreak/>
        <w:t>понижающий коэффициент к средним нормативам объема медицинской помощи в амбулаторных условиях, в стационарных условиях и в условиях дневного стационаров в размере 0,7.</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VII. Средние нормативы финансовых затрат на единицу объема медицинской помощи, средние подушевые нормативы финансирования</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Средние нормативы финансовых затрат на единицу объема медицинской помощи для целей формирования Программы на 2018 год составляют:</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вызов скорой медицинской помощи за счет средств республиканского бюджета - 3011,22 рубля, за счет средств обязательного медицинского страхования - 2260,19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- 426,72 рубля, за счет средств обязательного медицинского страхования - 459,74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- 1237,39 рубля, за счет средств обязательного медицинского страхования - 1287,98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- 588,57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случай лечения в условиях дневных стационаров за счет средств соответствующих бюджетов - 9507,42 рубля, за счет средств обязательного медицинского страхования - 15748,60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- 57296,01 рубля, за счет средств обязательного медицинского страхования - 30389,27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ред. </w:t>
      </w:r>
      <w:hyperlink r:id="rId20" w:history="1">
        <w:r w:rsidRPr="003A3816">
          <w:rPr>
            <w:rFonts w:ascii="Arial" w:eastAsia="Times New Roman" w:hAnsi="Arial" w:cs="Arial"/>
            <w:color w:val="00466E"/>
            <w:spacing w:val="2"/>
            <w:sz w:val="19"/>
            <w:u w:val="single"/>
            <w:lang w:eastAsia="ru-RU"/>
          </w:rPr>
          <w:t>Постановления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- 2363,62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- 444,95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Средние нормативы финансовых затрат на единицу объема медицинской помощи, оказываемой в соответствии с Программой, на 2019 и 2020 годы составляют:</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вызов скорой медицинской помощи за счет средств республиканского бюджета - 2339,54 рубля на 2019 год и 2429,15 рубля на 2020 год; за счет средств обязательного медицинского страхования - 2339,54 рубля на 2019 год и 2429,15 рубля на 2020 год;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- 443,79 рубля на 2019 год и 461,57 рубля на 2020 год; за счет средств обязательного медицинского страхования - 474,78 рубля на 2019 год и 491,74 рубля на 2020 год;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1286,87 рубля на 2019 год и 1338,38 рубля на 2020 год; за счет средств обязательного медицинского страхования - 1329,94 рубля на 2019 год и 1377,49 рубля на 2020 год;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- 607,77 рубля на 2019 год и 629,51 рубля на 2020 год;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случай лечения в условиях дневных стационаров за счет средств соответствующих бюджетов - 13146,84 рубля на 2019 год и 13672,72 рубля на 2020 год; за счет средств обязательного медицинского страхования - 16241,84 рубля на 2019 год и 16241,84 рубля на 2020 год;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ред. </w:t>
      </w:r>
      <w:hyperlink r:id="rId21" w:history="1">
        <w:r w:rsidRPr="003A3816">
          <w:rPr>
            <w:rFonts w:ascii="Arial" w:eastAsia="Times New Roman" w:hAnsi="Arial" w:cs="Arial"/>
            <w:color w:val="00466E"/>
            <w:spacing w:val="2"/>
            <w:sz w:val="19"/>
            <w:u w:val="single"/>
            <w:lang w:eastAsia="ru-RU"/>
          </w:rPr>
          <w:t>Постановления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- 76164,03 рубля на 2019 год и 79210,61 рубля на 2020 год, за счет средств обязательного медицинского страхования 31630,72 рубля на 2019 год и 33034,43 рубля на 2020 год;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- 2460,14 рубля на 2019 год и 2569,36 рубля на 2020 год;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2039,21 рубля на 2019 год и 2120,80 рубля на 2020 год.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Подушевые нормативы финансирования устанавливаются Правительством Республики Северная Осетия-Алания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w:t>
      </w:r>
      <w:hyperlink r:id="rId22" w:history="1">
        <w:r w:rsidRPr="003A3816">
          <w:rPr>
            <w:rFonts w:ascii="Arial" w:eastAsia="Times New Roman" w:hAnsi="Arial" w:cs="Arial"/>
            <w:color w:val="00466E"/>
            <w:spacing w:val="2"/>
            <w:sz w:val="19"/>
            <w:u w:val="single"/>
            <w:lang w:eastAsia="ru-RU"/>
          </w:rPr>
          <w:t>Постановлением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3A3816">
        <w:rPr>
          <w:rFonts w:ascii="Arial" w:eastAsia="Times New Roman" w:hAnsi="Arial" w:cs="Arial"/>
          <w:color w:val="2D2D2D"/>
          <w:spacing w:val="2"/>
          <w:sz w:val="19"/>
          <w:szCs w:val="19"/>
          <w:lang w:eastAsia="ru-RU"/>
        </w:rPr>
        <w:t>, а также 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Республики Северная Осетия-Алания в части медицинской помощи, финансовое обеспечение которой осуществляется за счет бюджетных ассигнований республиканского бюджета Республики Северная Осетия-Алания.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Средние подушевые нормативы финансирования, предусмотренные Программой (без учета расходов федерального бюджета), составляют:</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счет бюджетных ассигнований соответствующих бюджетов (в расчете на 1 жителя) в 2018 году - 2281,31 рубля, в 2019 году - 3078,27 рубля, в 2020 году - 3201,19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ред. </w:t>
      </w:r>
      <w:hyperlink r:id="rId23" w:history="1">
        <w:r w:rsidRPr="003A3816">
          <w:rPr>
            <w:rFonts w:ascii="Arial" w:eastAsia="Times New Roman" w:hAnsi="Arial" w:cs="Arial"/>
            <w:color w:val="00466E"/>
            <w:spacing w:val="2"/>
            <w:sz w:val="19"/>
            <w:u w:val="single"/>
            <w:lang w:eastAsia="ru-RU"/>
          </w:rPr>
          <w:t>Постановления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в 2018 году - 10918,16 рубля, в 2019 году - 11318,20 рубля, в 2020 году - 11770,96 рубля.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Средний подушевой норматив финансового обеспечения медицинской помощи за счет средств обязательного медицинского страхования включает расходы: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 оказание медицинской помощи в рамках базовой программы ОМС, на ведение дела в сфере обязательного медицинского страхования.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Стоимость Программы в 2018 году составляет 9115632,71 тыс. руб., из них за счет средств ОМС - 7514850,20 тыс. рублей и бюджетных ассигнований республиканского бюджета Республики Северная Осетия-Алания - 1600782,51 тыс. рублей.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ред. </w:t>
      </w:r>
      <w:hyperlink r:id="rId24" w:history="1">
        <w:r w:rsidRPr="003A3816">
          <w:rPr>
            <w:rFonts w:ascii="Arial" w:eastAsia="Times New Roman" w:hAnsi="Arial" w:cs="Arial"/>
            <w:color w:val="00466E"/>
            <w:spacing w:val="2"/>
            <w:sz w:val="19"/>
            <w:u w:val="single"/>
            <w:lang w:eastAsia="ru-RU"/>
          </w:rPr>
          <w:t>Постановления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Расчетная стоимость Программы в 2019 году составляет 10332911,80 тыс. руб., из них за счет средств ОМС - 7790194,20 тыс. рублей и бюджетных ассигнований республиканского бюджета Республики Северная Осетия-Алания - 2542717,60 тыс. рублей.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ред. </w:t>
      </w:r>
      <w:hyperlink r:id="rId25" w:history="1">
        <w:r w:rsidRPr="003A3816">
          <w:rPr>
            <w:rFonts w:ascii="Arial" w:eastAsia="Times New Roman" w:hAnsi="Arial" w:cs="Arial"/>
            <w:color w:val="00466E"/>
            <w:spacing w:val="2"/>
            <w:sz w:val="19"/>
            <w:u w:val="single"/>
            <w:lang w:eastAsia="ru-RU"/>
          </w:rPr>
          <w:t>Постановления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Расчетная стоимость Программы в 2020 году составляет 10740782,59 тыс. руб., из них за счет средств ОМС - 8101821,60 тыс. рублей и бюджетных ассигнований республиканского бюджета Республики Северная Осетия-Алания - 2638960,99 тыс. рублей.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ред. </w:t>
      </w:r>
      <w:hyperlink r:id="rId26" w:history="1">
        <w:r w:rsidRPr="003A3816">
          <w:rPr>
            <w:rFonts w:ascii="Arial" w:eastAsia="Times New Roman" w:hAnsi="Arial" w:cs="Arial"/>
            <w:color w:val="00466E"/>
            <w:spacing w:val="2"/>
            <w:sz w:val="19"/>
            <w:u w:val="single"/>
            <w:lang w:eastAsia="ru-RU"/>
          </w:rPr>
          <w:t>Постановления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VIII. Порядок и условия предоставления бесплатной медицинской помощи</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Порядок и условия оказания медицинской помощи гражданам на территории Республики Северная Осетия-Алания в рамках Программы, включая территориальную программу ОМС, распространяется на медицинские организации всех форм собственности, участвующие в реализации.</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lastRenderedPageBreak/>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Оказание первичной специализированной медико-санитарной помощи осуществляется: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1) по направлению врача-терапевта участкового, врача-педиатра участкового, врача общей практики (семейного врача), фельдшера, врача-специалиста;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2) 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его медицинской деятельности и о врачах, об уровне их образования и квалификации.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положений статей 25 и 26 </w:t>
      </w:r>
      <w:hyperlink r:id="rId27" w:history="1">
        <w:r w:rsidRPr="003A3816">
          <w:rPr>
            <w:rFonts w:ascii="Arial" w:eastAsia="Times New Roman" w:hAnsi="Arial" w:cs="Arial"/>
            <w:color w:val="00466E"/>
            <w:spacing w:val="2"/>
            <w:sz w:val="19"/>
            <w:u w:val="single"/>
            <w:lang w:eastAsia="ru-RU"/>
          </w:rPr>
          <w:t>Федерального закона от 21 ноября 2011 года N 323-ФЗ "Об основах охраны здоровья граждан в Российской Федерации"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Лицам, имеющим право на выбор врача и выбор медицинской организации в соответствии с </w:t>
      </w:r>
      <w:r w:rsidRPr="003A3816">
        <w:rPr>
          <w:rFonts w:ascii="Arial" w:eastAsia="Times New Roman" w:hAnsi="Arial" w:cs="Arial"/>
          <w:color w:val="2D2D2D"/>
          <w:spacing w:val="2"/>
          <w:sz w:val="19"/>
          <w:szCs w:val="19"/>
          <w:lang w:eastAsia="ru-RU"/>
        </w:rPr>
        <w:lastRenderedPageBreak/>
        <w:t>положениями ч. 2 ст. 21 </w:t>
      </w:r>
      <w:hyperlink r:id="rId28" w:history="1">
        <w:r w:rsidRPr="003A3816">
          <w:rPr>
            <w:rFonts w:ascii="Arial" w:eastAsia="Times New Roman" w:hAnsi="Arial" w:cs="Arial"/>
            <w:color w:val="00466E"/>
            <w:spacing w:val="2"/>
            <w:sz w:val="19"/>
            <w:u w:val="single"/>
            <w:lang w:eastAsia="ru-RU"/>
          </w:rPr>
          <w:t>Федерального закона от 21 ноября 2011 года N 323-ФЗ "Об основах охраны здоровья граждан в Российской Федерации"</w:t>
        </w:r>
      </w:hyperlink>
      <w:r w:rsidRPr="003A3816">
        <w:rPr>
          <w:rFonts w:ascii="Arial" w:eastAsia="Times New Roman" w:hAnsi="Arial" w:cs="Arial"/>
          <w:color w:val="2D2D2D"/>
          <w:spacing w:val="2"/>
          <w:sz w:val="19"/>
          <w:szCs w:val="19"/>
          <w:lang w:eastAsia="ru-RU"/>
        </w:rPr>
        <w:t>,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федеральным органом исполнительной власти.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Республики Северная Осетия-Алания, где проживает гражданин, осуществляется в порядке, устанавливаемом уполномоченным федеральным органом исполнительной власти.</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Северная Осетия-Алания</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Право на внеочередное получение медицинской помощи по Программе в Республике Северная Осетия-Алания в медицинских организациях, участвующих в ее реализации на территории Республики Северная Осетия-Алания, имеют:</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1) инвалиды войны в соответствии со статьями 14 - 19 и 21 </w:t>
      </w:r>
      <w:hyperlink r:id="rId29" w:history="1">
        <w:r w:rsidRPr="003A3816">
          <w:rPr>
            <w:rFonts w:ascii="Arial" w:eastAsia="Times New Roman" w:hAnsi="Arial" w:cs="Arial"/>
            <w:color w:val="00466E"/>
            <w:spacing w:val="2"/>
            <w:sz w:val="19"/>
            <w:u w:val="single"/>
            <w:lang w:eastAsia="ru-RU"/>
          </w:rPr>
          <w:t>Федерального закона от 12 января 1995 года N 5-ФЗ "О ветеранах"</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2) участники Великой Отечественной войны из числа лиц, указанных в подпунктах "а" - "ж", "и" подпункта 1 пункта 1 статьи 2 </w:t>
      </w:r>
      <w:hyperlink r:id="rId30" w:history="1">
        <w:r w:rsidRPr="003A3816">
          <w:rPr>
            <w:rFonts w:ascii="Arial" w:eastAsia="Times New Roman" w:hAnsi="Arial" w:cs="Arial"/>
            <w:color w:val="00466E"/>
            <w:spacing w:val="2"/>
            <w:sz w:val="19"/>
            <w:u w:val="single"/>
            <w:lang w:eastAsia="ru-RU"/>
          </w:rPr>
          <w:t>Федерального закона от 12 января 1995 года N 5-ФЗ "О ветеранах"</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военнослужащие, в том числе уволенные в запас (отставку), лица рядового и начальствующего </w:t>
      </w:r>
      <w:r w:rsidRPr="003A3816">
        <w:rPr>
          <w:rFonts w:ascii="Arial" w:eastAsia="Times New Roman" w:hAnsi="Arial" w:cs="Arial"/>
          <w:color w:val="2D2D2D"/>
          <w:spacing w:val="2"/>
          <w:sz w:val="19"/>
          <w:szCs w:val="19"/>
          <w:lang w:eastAsia="ru-RU"/>
        </w:rPr>
        <w:lastRenderedPageBreak/>
        <w:t>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3) ветераны боевых действий из числа лиц, указанных в подпунктах 1 - 4 пункта 1 статьи 3 </w:t>
      </w:r>
      <w:hyperlink r:id="rId31" w:history="1">
        <w:r w:rsidRPr="003A3816">
          <w:rPr>
            <w:rFonts w:ascii="Arial" w:eastAsia="Times New Roman" w:hAnsi="Arial" w:cs="Arial"/>
            <w:color w:val="00466E"/>
            <w:spacing w:val="2"/>
            <w:sz w:val="19"/>
            <w:u w:val="single"/>
            <w:lang w:eastAsia="ru-RU"/>
          </w:rPr>
          <w:t>Федерального закона от 12 января 1995 года N 5-ФЗ "О ветеранах"</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w:t>
      </w:r>
      <w:r w:rsidRPr="003A3816">
        <w:rPr>
          <w:rFonts w:ascii="Arial" w:eastAsia="Times New Roman" w:hAnsi="Arial" w:cs="Arial"/>
          <w:color w:val="2D2D2D"/>
          <w:spacing w:val="2"/>
          <w:sz w:val="19"/>
          <w:szCs w:val="19"/>
          <w:lang w:eastAsia="ru-RU"/>
        </w:rPr>
        <w:lastRenderedPageBreak/>
        <w:t>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военнослужащие автомобильных батальонов, направлявшиеся в Афганистан в период ведения там боевых действий для доставки грузов;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военнослужащие летного состава, совершавшие с территории СССР вылеты на боевые задания в Афганистан в период ведения там боевых действий;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5) лица, награжденные знаком "Жителю блокадного Ленинграда";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7) семьи погибших (умерших) инвалидов войны, участников Великой Отечественной войны, ветеранов боевых действий (далее также - погибшие (умершие), 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8) граждане, указанные в пунктах 1 - 6 статьи 13 </w:t>
      </w:r>
      <w:hyperlink r:id="rId32" w:history="1">
        <w:r w:rsidRPr="003A3816">
          <w:rPr>
            <w:rFonts w:ascii="Arial" w:eastAsia="Times New Roman" w:hAnsi="Arial" w:cs="Arial"/>
            <w:color w:val="00466E"/>
            <w:spacing w:val="2"/>
            <w:sz w:val="19"/>
            <w:u w:val="single"/>
            <w:lang w:eastAsia="ru-RU"/>
          </w:rPr>
          <w:t>Закона Российской Федерации от 15 мая 1991 года N 1244-1 "О социальной защите граждан, подвергшиеся воздействию радиации вследствие катастрофы на Чернобыльской АЭС"</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9) граждане, награжденные нагрудным знаком "Почетный донор России" в соответствии со статьей 23 </w:t>
      </w:r>
      <w:hyperlink r:id="rId33" w:history="1">
        <w:r w:rsidRPr="003A3816">
          <w:rPr>
            <w:rFonts w:ascii="Arial" w:eastAsia="Times New Roman" w:hAnsi="Arial" w:cs="Arial"/>
            <w:color w:val="00466E"/>
            <w:spacing w:val="2"/>
            <w:sz w:val="19"/>
            <w:u w:val="single"/>
            <w:lang w:eastAsia="ru-RU"/>
          </w:rPr>
          <w:t>Федерального закона от 20 июля 2012 года N 125-ФЗ "О донорстве крови и ее компонентов"</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10) граждане, удостоенные званий Героя Советского Союза, Героя Российской Федерации, и граждане, являющиеся полными кавалерами ордена Славы;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11) иные категории граждан, имеющие право внеочередного получения медицинской помощи в соответствии с законодательством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Направление граждан на внеочередное получение медицинской помощи осуществляется медицинскими организациями,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 или медицинскими организациями, выбранными гражданами в соответствии с частями 1 и 2 статьи 21 </w:t>
      </w:r>
      <w:hyperlink r:id="rId34" w:history="1">
        <w:r w:rsidRPr="003A3816">
          <w:rPr>
            <w:rFonts w:ascii="Arial" w:eastAsia="Times New Roman" w:hAnsi="Arial" w:cs="Arial"/>
            <w:color w:val="00466E"/>
            <w:spacing w:val="2"/>
            <w:sz w:val="19"/>
            <w:u w:val="single"/>
            <w:lang w:eastAsia="ru-RU"/>
          </w:rPr>
          <w:t>Федерального закона от 21 ноября 2011 года N 323-ФЗ "Об основах охраны здоровья граждан в Российской Федерации"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Плановая амбулаторно-поликлиническая, стационарная и стационарозамещаюшая медицинская помощь оказывается медицинскими организациями, включенными в Программу, вне очереди при предъявлении удостоверения единого образца, установленного законодательством Российской Федерации, документа, удостоверяющего личность, а также полиса обязательного медицинского страхования. При обращении за специализированной медицинской помощью дополнительно предъявляется 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Медицинские организации организуют в установленном порядке учет отдельных категорий граждан по месту их прикрепления и динамическое наблюдение за состоянием их здоровья.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на внеочередное оказание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Программы.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помощь в стационарных или в условиях дневного стационара.</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after="0"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b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Северная Осетия-Алания, а также за счет средств системы обязательного медицинского страхования.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При оказании гражданам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w:t>
      </w:r>
      <w:r w:rsidRPr="003A3816">
        <w:rPr>
          <w:rFonts w:ascii="Arial" w:eastAsia="Times New Roman" w:hAnsi="Arial" w:cs="Arial"/>
          <w:color w:val="2D2D2D"/>
          <w:spacing w:val="2"/>
          <w:sz w:val="19"/>
          <w:szCs w:val="19"/>
          <w:lang w:eastAsia="ru-RU"/>
        </w:rPr>
        <w:lastRenderedPageBreak/>
        <w:t>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(далее - Перечень) в соответствии с </w:t>
      </w:r>
      <w:hyperlink r:id="rId35" w:history="1">
        <w:r w:rsidRPr="003A3816">
          <w:rPr>
            <w:rFonts w:ascii="Arial" w:eastAsia="Times New Roman" w:hAnsi="Arial" w:cs="Arial"/>
            <w:color w:val="00466E"/>
            <w:spacing w:val="2"/>
            <w:sz w:val="19"/>
            <w:u w:val="single"/>
            <w:lang w:eastAsia="ru-RU"/>
          </w:rPr>
          <w:t>Федеральным законом от 12 апреля 2010 года N 61-ФЗ "Об обращении лекарственных средств"</w:t>
        </w:r>
      </w:hyperlink>
      <w:r w:rsidRPr="003A3816">
        <w:rPr>
          <w:rFonts w:ascii="Arial" w:eastAsia="Times New Roman" w:hAnsi="Arial" w:cs="Arial"/>
          <w:color w:val="2D2D2D"/>
          <w:spacing w:val="2"/>
          <w:sz w:val="19"/>
          <w:szCs w:val="19"/>
          <w:lang w:eastAsia="ru-RU"/>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республиканским законодательством, при оказании им первичной медико-санитарной помощи в плановой форме в условиях поликлиники, на дому и в стационарных условиях осуществляется в порядке, установленном </w:t>
      </w:r>
      <w:hyperlink r:id="rId36" w:history="1">
        <w:r w:rsidRPr="003A3816">
          <w:rPr>
            <w:rFonts w:ascii="Arial" w:eastAsia="Times New Roman" w:hAnsi="Arial" w:cs="Arial"/>
            <w:color w:val="00466E"/>
            <w:spacing w:val="2"/>
            <w:sz w:val="19"/>
            <w:u w:val="single"/>
            <w:lang w:eastAsia="ru-RU"/>
          </w:rPr>
          <w:t>Приказами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hyperlink>
      <w:r w:rsidRPr="003A3816">
        <w:rPr>
          <w:rFonts w:ascii="Arial" w:eastAsia="Times New Roman" w:hAnsi="Arial" w:cs="Arial"/>
          <w:color w:val="2D2D2D"/>
          <w:spacing w:val="2"/>
          <w:sz w:val="19"/>
          <w:szCs w:val="19"/>
          <w:lang w:eastAsia="ru-RU"/>
        </w:rPr>
        <w:t>, </w:t>
      </w:r>
      <w:hyperlink r:id="rId37" w:history="1">
        <w:r w:rsidRPr="003A3816">
          <w:rPr>
            <w:rFonts w:ascii="Arial" w:eastAsia="Times New Roman" w:hAnsi="Arial" w:cs="Arial"/>
            <w:color w:val="00466E"/>
            <w:spacing w:val="2"/>
            <w:sz w:val="19"/>
            <w:u w:val="single"/>
            <w:lang w:eastAsia="ru-RU"/>
          </w:rPr>
          <w:t>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3A3816">
        <w:rPr>
          <w:rFonts w:ascii="Arial" w:eastAsia="Times New Roman" w:hAnsi="Arial" w:cs="Arial"/>
          <w:color w:val="2D2D2D"/>
          <w:spacing w:val="2"/>
          <w:sz w:val="19"/>
          <w:szCs w:val="19"/>
          <w:lang w:eastAsia="ru-RU"/>
        </w:rPr>
        <w:t>, </w:t>
      </w:r>
      <w:hyperlink r:id="rId38" w:history="1">
        <w:r w:rsidRPr="003A3816">
          <w:rPr>
            <w:rFonts w:ascii="Arial" w:eastAsia="Times New Roman" w:hAnsi="Arial" w:cs="Arial"/>
            <w:color w:val="00466E"/>
            <w:spacing w:val="2"/>
            <w:sz w:val="19"/>
            <w:u w:val="single"/>
            <w:lang w:eastAsia="ru-RU"/>
          </w:rPr>
          <w:t>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Назначение и выписывание гражданам лекарственных препаратов, а также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том числе: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имеющим право на получение социальной услуги по обеспечению необходимыми лекарственными препаратами для медицинского применения, в том числе лекарственными препаратами для медицинского применения, назначаемыми по решению врачебных комиссий медицинских организаций, в соответствии со статьей 6.1 </w:t>
      </w:r>
      <w:hyperlink r:id="rId39" w:history="1">
        <w:r w:rsidRPr="003A3816">
          <w:rPr>
            <w:rFonts w:ascii="Arial" w:eastAsia="Times New Roman" w:hAnsi="Arial" w:cs="Arial"/>
            <w:color w:val="00466E"/>
            <w:spacing w:val="2"/>
            <w:sz w:val="19"/>
            <w:u w:val="single"/>
            <w:lang w:eastAsia="ru-RU"/>
          </w:rPr>
          <w:t>Федерального закона от 17 июля 1999 года N 178-ФЗ "О государственной социальной помощи"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гражданам, включенным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в соответствии с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гражданам Российской Федерации, проживающим на территории Республики Северная Осетия-Алания, включенным в Федеральный регистр лиц, страдающих жизнеугрожающими и хроническими прогрессирующими редкими (орфанными) заболеваниями, приводящими к сокращению </w:t>
      </w:r>
      <w:r w:rsidRPr="003A3816">
        <w:rPr>
          <w:rFonts w:ascii="Arial" w:eastAsia="Times New Roman" w:hAnsi="Arial" w:cs="Arial"/>
          <w:color w:val="2D2D2D"/>
          <w:spacing w:val="2"/>
          <w:sz w:val="19"/>
          <w:szCs w:val="19"/>
          <w:lang w:eastAsia="ru-RU"/>
        </w:rPr>
        <w:lastRenderedPageBreak/>
        <w:t>продолжительности жизни гражданина или его инвалидности, при амбулаторном лечении бесплатно за счет средств республиканского бюджета в пределах утвержденных бюджетных ассигнований;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гражданам, имеющим право на получение лекарственных препаратов бесплатно или получение лекарственных препаратов со скидкой за счет средств республиканского бюджета Республики Северная Осетия-Алания, в соответствии с </w:t>
      </w:r>
      <w:hyperlink r:id="rId40" w:history="1">
        <w:r w:rsidRPr="003A3816">
          <w:rPr>
            <w:rFonts w:ascii="Arial" w:eastAsia="Times New Roman" w:hAnsi="Arial" w:cs="Arial"/>
            <w:color w:val="00466E"/>
            <w:spacing w:val="2"/>
            <w:sz w:val="19"/>
            <w:u w:val="single"/>
            <w:lang w:eastAsia="ru-RU"/>
          </w:rPr>
          <w:t>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 при амбулаторном лечении которых лекарственные средства отпускаются по рецептам врачей с 50-процентной скидкой</w:t>
        </w:r>
      </w:hyperlink>
      <w:r w:rsidRPr="003A3816">
        <w:rPr>
          <w:rFonts w:ascii="Arial" w:eastAsia="Times New Roman" w:hAnsi="Arial" w:cs="Arial"/>
          <w:color w:val="2D2D2D"/>
          <w:spacing w:val="2"/>
          <w:sz w:val="19"/>
          <w:szCs w:val="19"/>
          <w:lang w:eastAsia="ru-RU"/>
        </w:rPr>
        <w:t>, утвержденными </w:t>
      </w:r>
      <w:hyperlink r:id="rId41" w:history="1">
        <w:r w:rsidRPr="003A3816">
          <w:rPr>
            <w:rFonts w:ascii="Arial" w:eastAsia="Times New Roman" w:hAnsi="Arial" w:cs="Arial"/>
            <w:color w:val="00466E"/>
            <w:spacing w:val="2"/>
            <w:sz w:val="19"/>
            <w:u w:val="single"/>
            <w:lang w:eastAsia="ru-RU"/>
          </w:rPr>
          <w:t>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лицам, инфицированным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в соответствии с перечнем, утвержденным </w:t>
      </w:r>
      <w:hyperlink r:id="rId42" w:history="1">
        <w:r w:rsidRPr="003A3816">
          <w:rPr>
            <w:rFonts w:ascii="Arial" w:eastAsia="Times New Roman" w:hAnsi="Arial" w:cs="Arial"/>
            <w:color w:val="00466E"/>
            <w:spacing w:val="2"/>
            <w:sz w:val="19"/>
            <w:u w:val="single"/>
            <w:lang w:eastAsia="ru-RU"/>
          </w:rPr>
          <w:t>Постановлением Правительства Российской Федерации от 27 декабря 2012 года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реализации мероприятий по профилактике ВИЧ-инфекции и гепатитов B и C"</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43" w:history="1">
        <w:r w:rsidRPr="003A3816">
          <w:rPr>
            <w:rFonts w:ascii="Arial" w:eastAsia="Times New Roman" w:hAnsi="Arial" w:cs="Arial"/>
            <w:color w:val="00466E"/>
            <w:spacing w:val="2"/>
            <w:sz w:val="19"/>
            <w:u w:val="single"/>
            <w:lang w:eastAsia="ru-RU"/>
          </w:rPr>
          <w:t>Постановлением Правительства Российской Федерации от 16 октября 2013 года N 928 "О финансовом обеспечении мероприятий, направленных на обследование населения с целью выявления туберкулеза, лечения больных туберкулезом, а также профилактических мероприятий"</w:t>
        </w:r>
      </w:hyperlink>
      <w:r w:rsidRPr="003A3816">
        <w:rPr>
          <w:rFonts w:ascii="Arial" w:eastAsia="Times New Roman" w:hAnsi="Arial" w:cs="Arial"/>
          <w:color w:val="2D2D2D"/>
          <w:spacing w:val="2"/>
          <w:sz w:val="19"/>
          <w:szCs w:val="19"/>
          <w:lang w:eastAsia="ru-RU"/>
        </w:rPr>
        <w:t> по перечню, утвержденному Приказом Министерства Российской Федерации </w:t>
      </w:r>
      <w:hyperlink r:id="rId44" w:history="1">
        <w:r w:rsidRPr="003A3816">
          <w:rPr>
            <w:rFonts w:ascii="Arial" w:eastAsia="Times New Roman" w:hAnsi="Arial" w:cs="Arial"/>
            <w:color w:val="00466E"/>
            <w:spacing w:val="2"/>
            <w:sz w:val="19"/>
            <w:u w:val="single"/>
            <w:lang w:eastAsia="ru-RU"/>
          </w:rPr>
          <w:t>от 18 мая 2017 года N 229н "Об утверждении перечня закупаемых за счет субсидий из федерального бюджета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субъектах Российской Федерации и г. Байконуре"</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Назначение лекарственных препаратов, не входящих в перечень жизненно необходимых и важнейших лекарственных препаратов, осуществляется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из-за индивидуальной непереносимости, по жизненным показаниям на основании решения врачебной комиссии медицинской организации. Решение врачебной комиссии фиксируется в медицинских документах пациента и в журнале врачебной комиссии с учетом </w:t>
      </w:r>
      <w:hyperlink r:id="rId45" w:history="1">
        <w:r w:rsidRPr="003A3816">
          <w:rPr>
            <w:rFonts w:ascii="Arial" w:eastAsia="Times New Roman" w:hAnsi="Arial" w:cs="Arial"/>
            <w:color w:val="00466E"/>
            <w:spacing w:val="2"/>
            <w:sz w:val="19"/>
            <w:u w:val="single"/>
            <w:lang w:eastAsia="ru-RU"/>
          </w:rPr>
          <w:t>Приказа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Перечень медицинских организаций, по рецептам которых осуществляется бесплатно отпуск </w:t>
      </w:r>
      <w:r w:rsidRPr="003A3816">
        <w:rPr>
          <w:rFonts w:ascii="Arial" w:eastAsia="Times New Roman" w:hAnsi="Arial" w:cs="Arial"/>
          <w:color w:val="2D2D2D"/>
          <w:spacing w:val="2"/>
          <w:sz w:val="19"/>
          <w:szCs w:val="19"/>
          <w:lang w:eastAsia="ru-RU"/>
        </w:rPr>
        <w:lastRenderedPageBreak/>
        <w:t>лекарственных средств и изделий медицинского назначения, устанавливается Министерством здравоохранения Республики Северная Осетия-Алания.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Гражданину при выписывании ему лекарственных препаратов для медицинского применения, медицинских изделий (изделий медицинского назначения), а также специализированных продуктов лечебного питания для детей-инвалидов предоставляется информация о том, в каких фармацевтических организациях можно получить выписанный препарат, изделие, питание.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Министерство здравоохранения Республики Северная Осетия-Алания: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поддерживает в актуальном состоянии Регистр граждан, имеющих право на бесплатное и на льготных условиях получение лекарственных препаратов и медицинских изделий за счет средств республиканского бюджета (далее - граждане):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определяет перечень медицинских организаций, участвующих в реализации бесплатного и льготного лекарственного обеспечения граждан;</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поддерживает в актуальном состоянии Справочник врачей (фельдшеров), имеющих право выписывать рецепты для получения гражданами лекарственных препаратов и медицинских изделий бесплатно и на льготных условиях;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планирует и осуществляет в соответствии с законодательством Российской Федерации о контрактной системе в сфере закупок товаров - работ, услуг закупки лекарственных препаратов и медицинских изделий для организации обеспечения граждан;</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организует по жизненным показаниям обеспечение граждан лекарственными препаратами, не вошедшими в Перечень лекарственных лекарственных препаратов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Правительством Российской Федерации (далее - Перечень лекарственных препаратов);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выступает в качестве государственного заказчика при закупках: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лекарственных препаратов и медицинских изделий, включенных в Перечень лекарственных препаратов: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лекарственных препаратов и медицинских изделий, не включенных в Перечень лекарственных препаратов;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услуг по организации обеспечения граждан, имеющих право на предоставление мер социальной поддержки за счет средств республиканского бюджета, лекарственными препаратами и медицинскими изделиями;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заключает соответствующие государственные контракты и осуществляет контроль их исполнения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осуществляет в соответствии с заключенными государственными контрактами расходование утвержденных бюджетных ассигнований путем оплаты: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лекарственных препаратов и медицинских изделий, включенных в Перечень лекарственных </w:t>
      </w:r>
      <w:r w:rsidRPr="003A3816">
        <w:rPr>
          <w:rFonts w:ascii="Arial" w:eastAsia="Times New Roman" w:hAnsi="Arial" w:cs="Arial"/>
          <w:color w:val="2D2D2D"/>
          <w:spacing w:val="2"/>
          <w:sz w:val="19"/>
          <w:szCs w:val="19"/>
          <w:lang w:eastAsia="ru-RU"/>
        </w:rPr>
        <w:lastRenderedPageBreak/>
        <w:t>препаратов;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лекарственных препаратов и медицинских изделий, не включенных в Перечень лекарственных препаратов;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услуг по организации обеспечения граждан, имеющих право на предоставление мер социальной поддержки за счет средств республиканского бюджета, лекарственными препаратами и медицинскими изделиями;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обеспечивает целевое использование выделенных из республиканского бюджета средств и представляет отчетность в сроки, установленные для бюджетной отчетности;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осуществляет мониторинг обеспечения лекарственными препаратами и медицинскими изделиями по рецептам врача (фельдшера) граждан, проживающих на территории Республики Северная Осетия-Алания, имеющих право на предоставление мер социальной поддержки по лекарственному обеспечению за счет средств республиканского бюджета;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координирует деятельность всех участников предоставления гражданам мер социальной поддержки по лекарственному обеспечению за счет средств республиканского бюджета;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обеспечивает программное сопровождение льготного лекарственного обеспечения граждан.</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Медицинские организации, участвующие в реализации льготного лекарственного обеспечения граждан:</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организуют определение потребности в лекарственных препаратах и медицинских изделиях, утверждают заявки на лекарственные препараты и медицинские изделия в пределах выделенных бюджетных средств и представляют их в Министерство здравоохранения Республики Северная Осетия-Алания для осуществления закупок;</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производят обоснованное назначение и выписывание рецептов на лекарственные препараты и медицинские изделия отдельным категориям граждан, имеющих право на предоставление мер социальной поддержки по лекарственному обеспечению за счет средств республиканского бюджета при оказании амбулаторно-поликлинической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организуют назначение лекарственных препаратов и выписывание рецептов врачами в порядке, установленном Министерством здравоохранения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пределах своей компетенции организуют работу врачебных комиссий и контролируют обоснованность назначения и выписывания гражданам лекарственных препаратов и медицинских изделий за счет средств республиканского бюджета;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осуществляют по месту жительства учет граждан, имеющих право на предоставление мер социальной поддержки по лекарственному обеспечению за счет средств республиканского бюджета, и представляют сведения о них в Министерство здравоохранения Республики Северная Осетия-Алания для включения в республиканский Регистр граждан, имеющих право на бесплатное и на льготных условиях получение лекарственных препаратов и медицинских изделий за счет средств республиканского бюджета.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Фармацевтическая организация определяется в соответствии с </w:t>
      </w:r>
      <w:hyperlink r:id="rId46" w:history="1">
        <w:r w:rsidRPr="003A3816">
          <w:rPr>
            <w:rFonts w:ascii="Arial" w:eastAsia="Times New Roman" w:hAnsi="Arial" w:cs="Arial"/>
            <w:color w:val="00466E"/>
            <w:spacing w:val="2"/>
            <w:sz w:val="19"/>
            <w:u w:val="single"/>
            <w:lang w:eastAsia="ru-RU"/>
          </w:rPr>
          <w:t xml:space="preserve">Федеральным законом от 5 апреля 2013 года N 44-ФЗ "О контрактной системе в сфере закупок товаров, работ, услуг для обеспечения </w:t>
        </w:r>
        <w:r w:rsidRPr="003A3816">
          <w:rPr>
            <w:rFonts w:ascii="Arial" w:eastAsia="Times New Roman" w:hAnsi="Arial" w:cs="Arial"/>
            <w:color w:val="00466E"/>
            <w:spacing w:val="2"/>
            <w:sz w:val="19"/>
            <w:u w:val="single"/>
            <w:lang w:eastAsia="ru-RU"/>
          </w:rPr>
          <w:lastRenderedPageBreak/>
          <w:t>государственных и муниципальных нужд"</w:t>
        </w:r>
      </w:hyperlink>
      <w:r w:rsidRPr="003A3816">
        <w:rPr>
          <w:rFonts w:ascii="Arial" w:eastAsia="Times New Roman" w:hAnsi="Arial" w:cs="Arial"/>
          <w:color w:val="2D2D2D"/>
          <w:spacing w:val="2"/>
          <w:sz w:val="19"/>
          <w:szCs w:val="19"/>
          <w:lang w:eastAsia="ru-RU"/>
        </w:rPr>
        <w:t> и проводит организационные и информационно-технические мероприятия по оказанию услуг по организации обеспечения граждан лекарственными препаратами и медицинскими изделиями, закупаемыми Министерством здравоохранения Республики Северная Осетия-Алания, в соответствии с заключенным государственным контрактом, в том числе: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организует прием, хранение и учет лекарственных препаратов и медицинских изделий, закупленных Министерством здравоохранения РСО-Алания;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осуществляет отпуск лекарственных препаратов и медицинских изделий гражданам по рецептам врача через собственные или привлеченные на основании договоров аптечные организации в порядке, установленном Министерством здравоохранения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обеспечивает контроль за деятельностью аптечных организаций по обоснованности отпуска лекарственных препаратов и медицинских изделий гражданам: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осуществляет сбор, обработку и формирование сводного реестра обслуженных рецептов и представляет его в Министерство здравоохранения Республики Северная Осетия-Алания в порядке, предусмотренном государственным контрактом.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Гражданин, имеющий право на предоставление мер социальной поддержки по лекарственному обеспечению за счет средств республиканского бюджета за получением рецептов на необходимые лекарственные препараты и медицинские изделия обращается в медицинскую организацию, в которой он состоит на учете.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первичном обращении в медицинскую организацию за медицинской помощью гражданин предъявляет:</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страховой номер индивидуального лицевого счета в системе обязательного пенсионного страхования;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страховой медицинский полис обязательного страхования граждан;</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документ, удостоверяющий личность гражданина, имеющего право на предоставление мер социальной поддержки по лекарственному обеспечению за счет средств республиканского бюджета;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документ, подтверждающий право на получение мер социальной поддержки по лекарственному обеспечению.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За получением по рецепту необходимых лекарственных препаратов и медицинских изделий гражданин обращается в уполномоченную фармацевтическую организацию.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Обеспечение медицинских организаций, участвующих в реализации Программы, кровью и (или) ее компонентами на безвозмездной основе осуществляется в установленном порядке государственным бюджетным учреждением здравоохранения "Республиканская станция переливания крови" Министерства здравоохранения Республики Северная Осетия-Алания (далее - станция переливания крови).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Непосредственное переливание компонентов крови пациентам осуществляется лечащим врачом, прошедшим соответствующее обучение.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статьей 20 </w:t>
      </w:r>
      <w:hyperlink r:id="rId47" w:history="1">
        <w:r w:rsidRPr="003A3816">
          <w:rPr>
            <w:rFonts w:ascii="Arial" w:eastAsia="Times New Roman" w:hAnsi="Arial" w:cs="Arial"/>
            <w:color w:val="00466E"/>
            <w:spacing w:val="2"/>
            <w:sz w:val="19"/>
            <w:u w:val="single"/>
            <w:lang w:eastAsia="ru-RU"/>
          </w:rPr>
          <w:t>Федерального закона от 21 ноября 2011 года N 323-ФЗ "Об основах охраны здоровья граждан в Российской Федерации"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оказании медицинской помощи в стационарных условиях граждане обеспечиваются лечебным питанием бесплатно в соответствии с физиологическими нормами и в пределах норм расходов на питание, заложенных в тарифы на медицинские услуги по обязательному медицинскому страхованию. Нормы лечебного питания утверждаются уполномоченным федеральным органом исполнительной власти.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соответствии со статьей 10 </w:t>
      </w:r>
      <w:hyperlink r:id="rId48" w:history="1">
        <w:r w:rsidRPr="003A3816">
          <w:rPr>
            <w:rFonts w:ascii="Arial" w:eastAsia="Times New Roman" w:hAnsi="Arial" w:cs="Arial"/>
            <w:color w:val="00466E"/>
            <w:spacing w:val="2"/>
            <w:sz w:val="19"/>
            <w:u w:val="single"/>
            <w:lang w:eastAsia="ru-RU"/>
          </w:rPr>
          <w:t>Закона Республики Северная Осетия-Алания от 18 февраля 2013 года N 1-РЗ "Об охране здоровья граждан в Республике Северная Осетия-Алания"</w:t>
        </w:r>
      </w:hyperlink>
      <w:r w:rsidRPr="003A3816">
        <w:rPr>
          <w:rFonts w:ascii="Arial" w:eastAsia="Times New Roman" w:hAnsi="Arial" w:cs="Arial"/>
          <w:color w:val="2D2D2D"/>
          <w:spacing w:val="2"/>
          <w:sz w:val="19"/>
          <w:szCs w:val="19"/>
          <w:lang w:eastAsia="ru-RU"/>
        </w:rPr>
        <w:t> дети первых трех лет жизни в семьях со среднедушевым доходом ниже величины прожиточного минимума по заключению врачей обеспечиваются специальными продуктами детского питания бесплатно. Условия и порядок обеспечения детей первых трех лет жизни специальными продуктами детского питания определены </w:t>
      </w:r>
      <w:hyperlink r:id="rId49" w:history="1">
        <w:r w:rsidRPr="003A3816">
          <w:rPr>
            <w:rFonts w:ascii="Arial" w:eastAsia="Times New Roman" w:hAnsi="Arial" w:cs="Arial"/>
            <w:color w:val="00466E"/>
            <w:spacing w:val="2"/>
            <w:sz w:val="19"/>
            <w:u w:val="single"/>
            <w:lang w:eastAsia="ru-RU"/>
          </w:rPr>
          <w:t>Постановлением Правительства Республики Северная Осетия-Алания от 16 ноября 2015 года N 281 "О порядке безвозмездного обеспечения детей первых трех лет жизни специальными продуктами детского питания по заключению врачей"</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Перечень мероприятий по профилактике заболеваний и формированию здорового образа жизни, осуществляемых в рамках Программы</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В рамках первичной медико-санитарной медицинской помощи проводятся мероприятия по профилактике заболеваний, направленные на предупреждение возникновения, распространения и раннее выявление заболеваний, а также на снижение риска их развития, предупреждение отрицательного воздействия на здоровье факторов внутренней и внешней среды, формирование здорового образа жизни,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Профилактика заболеваний и формирование здорового образа жизни предусматривает проведение мероприятий, осуществляемых медицинскими организациями: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t>     разработка и реализация программ по формированию здорового образа жизни, в том числе программ по снижения потребления алкоголя и табака, предупреждения и борьбы с немедицинским потреблением наркотических средств и психотропных веществ;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предупреждение, возникновения и (или) распространения заболеваний, их раннее выявление;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выявление причин и условий возникновения и развития заболевания;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устранение вредного влияния на здоровье человека факторов среды его обитания.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целях реализации указанных мероприятий осуществляются: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ранняя диагностика заболеваний в центрах здоровья;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иммунизация населения в соответствии с </w:t>
      </w:r>
      <w:hyperlink r:id="rId50" w:history="1">
        <w:r w:rsidRPr="003A3816">
          <w:rPr>
            <w:rFonts w:ascii="Arial" w:eastAsia="Times New Roman" w:hAnsi="Arial" w:cs="Arial"/>
            <w:color w:val="00466E"/>
            <w:spacing w:val="2"/>
            <w:sz w:val="19"/>
            <w:u w:val="single"/>
            <w:lang w:eastAsia="ru-RU"/>
          </w:rPr>
          <w:t>Национальным календарем профилактических прививок</w:t>
        </w:r>
      </w:hyperlink>
      <w:r w:rsidRPr="003A3816">
        <w:rPr>
          <w:rFonts w:ascii="Arial" w:eastAsia="Times New Roman" w:hAnsi="Arial" w:cs="Arial"/>
          <w:color w:val="2D2D2D"/>
          <w:spacing w:val="2"/>
          <w:sz w:val="19"/>
          <w:szCs w:val="19"/>
          <w:lang w:eastAsia="ru-RU"/>
        </w:rPr>
        <w:t>, утвержденным </w:t>
      </w:r>
      <w:hyperlink r:id="rId51" w:history="1">
        <w:r w:rsidRPr="003A3816">
          <w:rPr>
            <w:rFonts w:ascii="Arial" w:eastAsia="Times New Roman" w:hAnsi="Arial" w:cs="Arial"/>
            <w:color w:val="00466E"/>
            <w:spacing w:val="2"/>
            <w:sz w:val="19"/>
            <w:u w:val="single"/>
            <w:lang w:eastAsia="ru-RU"/>
          </w:rPr>
          <w:t>Приказом Министерства здравоохранения Российской Федерации от 21 марта 2014 года N 125н "Об утверждении календаря профилактических прививок и календаря профилактических прививок по эпидемическим показаниям"</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раннее выявление и диагностика онкопатологии, туберкулеза, ВИЧ и гепатита,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диспансерное наблюдение в соответствии с нормативными актами Российской Федерации и нормативными актами Министерства здравоохранения Республики Северная Осетия-Алания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радиации вследствие катастрофы на Чернобыльской АЭС, и лиц, приравненных к ним, доноров;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медицинские осмотры несовершеннолетних в соответствии с </w:t>
      </w:r>
      <w:hyperlink r:id="rId52" w:history="1">
        <w:r w:rsidRPr="003A3816">
          <w:rPr>
            <w:rFonts w:ascii="Arial" w:eastAsia="Times New Roman" w:hAnsi="Arial" w:cs="Arial"/>
            <w:color w:val="00466E"/>
            <w:spacing w:val="2"/>
            <w:sz w:val="19"/>
            <w:u w:val="single"/>
            <w:lang w:eastAsia="ru-RU"/>
          </w:rPr>
          <w:t>Приказом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профилактические осмотры несовершеннолетних в целях раннего выявления немедицинского потребления наркотических средств и психотропных веществ в соответствии с </w:t>
      </w:r>
      <w:hyperlink r:id="rId53" w:history="1">
        <w:r w:rsidRPr="003A3816">
          <w:rPr>
            <w:rFonts w:ascii="Arial" w:eastAsia="Times New Roman" w:hAnsi="Arial" w:cs="Arial"/>
            <w:color w:val="00466E"/>
            <w:spacing w:val="2"/>
            <w:sz w:val="19"/>
            <w:u w:val="single"/>
            <w:lang w:eastAsia="ru-RU"/>
          </w:rPr>
          <w:t>Приказом Министерства здравоохранения Российской Федерации от 6 октября 2014 года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профилактические осмотры несовершеннолетних в целях выявления туберкулеза в соответствии с </w:t>
      </w:r>
      <w:hyperlink r:id="rId54" w:history="1">
        <w:r w:rsidRPr="003A3816">
          <w:rPr>
            <w:rFonts w:ascii="Arial" w:eastAsia="Times New Roman" w:hAnsi="Arial" w:cs="Arial"/>
            <w:color w:val="00466E"/>
            <w:spacing w:val="2"/>
            <w:sz w:val="19"/>
            <w:u w:val="single"/>
            <w:lang w:eastAsia="ru-RU"/>
          </w:rPr>
          <w:t>Приказом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диспансерное наблюдение несовершеннолетних, в том числе в период обучения и воспитания в образовательных организациях, в соответствии с </w:t>
      </w:r>
      <w:hyperlink r:id="rId55" w:history="1">
        <w:r w:rsidRPr="003A3816">
          <w:rPr>
            <w:rFonts w:ascii="Arial" w:eastAsia="Times New Roman" w:hAnsi="Arial" w:cs="Arial"/>
            <w:color w:val="00466E"/>
            <w:spacing w:val="2"/>
            <w:sz w:val="19"/>
            <w:u w:val="single"/>
            <w:lang w:eastAsia="ru-RU"/>
          </w:rPr>
          <w:t>Приказом Министерства здравоохранения Российской Федерации от 21 декабря 2012 года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диспансеризация определенных групп взрослого населения в соответствии с </w:t>
      </w:r>
      <w:hyperlink r:id="rId56" w:history="1">
        <w:r w:rsidRPr="003A3816">
          <w:rPr>
            <w:rFonts w:ascii="Arial" w:eastAsia="Times New Roman" w:hAnsi="Arial" w:cs="Arial"/>
            <w:color w:val="00466E"/>
            <w:spacing w:val="2"/>
            <w:sz w:val="19"/>
            <w:u w:val="single"/>
            <w:lang w:eastAsia="ru-RU"/>
          </w:rPr>
          <w:t xml:space="preserve">Приказом </w:t>
        </w:r>
        <w:r w:rsidRPr="003A3816">
          <w:rPr>
            <w:rFonts w:ascii="Arial" w:eastAsia="Times New Roman" w:hAnsi="Arial" w:cs="Arial"/>
            <w:color w:val="00466E"/>
            <w:spacing w:val="2"/>
            <w:sz w:val="19"/>
            <w:u w:val="single"/>
            <w:lang w:eastAsia="ru-RU"/>
          </w:rPr>
          <w:lastRenderedPageBreak/>
          <w:t>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проведение диспансеризации населения в соответствии с нормативными правовыми актами Российской Федерации и нормативными актами Республики Северная Осетия-Алания.</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E9ECF1"/>
        <w:spacing w:after="0" w:line="240" w:lineRule="auto"/>
        <w:ind w:left="-1019"/>
        <w:textAlignment w:val="baseline"/>
        <w:outlineLvl w:val="3"/>
        <w:rPr>
          <w:rFonts w:ascii="Arial" w:eastAsia="Times New Roman" w:hAnsi="Arial" w:cs="Arial"/>
          <w:color w:val="242424"/>
          <w:spacing w:val="2"/>
          <w:sz w:val="21"/>
          <w:szCs w:val="21"/>
          <w:lang w:eastAsia="ru-RU"/>
        </w:rPr>
      </w:pPr>
      <w:r w:rsidRPr="003A3816">
        <w:rPr>
          <w:rFonts w:ascii="Arial" w:eastAsia="Times New Roman" w:hAnsi="Arial" w:cs="Arial"/>
          <w:color w:val="242424"/>
          <w:spacing w:val="2"/>
          <w:sz w:val="21"/>
          <w:szCs w:val="21"/>
          <w:lang w:eastAsia="ru-RU"/>
        </w:rPr>
        <w:b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Программа определяет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соответствии с Приказом Министерства здравоохранения Республики Северная Осетия-Алания от 22 июня 2015 года N 559 о/д "О бесплатном совместном нахождении родителей с ребенком в медицинской организации" предусмотрено право на бесплатное совместное нахождение в медицинской организации в стационарных условиях одного из родителей, иного члена семьи или иного законного представителя с ребенком до достижения им возраста четырех лет, а с ребенком старше данного возраста - при наличии медицинских показаний. С указанных лиц не взимается плата за предоставление спального места и питания.</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Пациенты размещаются в маломестных палатах (боксах) не более чем на 2 места при наличии медицинских и (или) эпидемиологических показаний, установленных </w:t>
      </w:r>
      <w:hyperlink r:id="rId57" w:history="1">
        <w:r w:rsidRPr="003A3816">
          <w:rPr>
            <w:rFonts w:ascii="Arial" w:eastAsia="Times New Roman" w:hAnsi="Arial" w:cs="Arial"/>
            <w:color w:val="00466E"/>
            <w:spacing w:val="2"/>
            <w:sz w:val="19"/>
            <w:u w:val="single"/>
            <w:lang w:eastAsia="ru-RU"/>
          </w:rPr>
          <w:t>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3A3816">
        <w:rPr>
          <w:rFonts w:ascii="Arial" w:eastAsia="Times New Roman" w:hAnsi="Arial" w:cs="Arial"/>
          <w:color w:val="2D2D2D"/>
          <w:spacing w:val="2"/>
          <w:sz w:val="19"/>
          <w:szCs w:val="19"/>
          <w:lang w:eastAsia="ru-RU"/>
        </w:rPr>
        <w:t>,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w:t>
      </w:r>
      <w:hyperlink r:id="rId58" w:history="1">
        <w:r w:rsidRPr="003A3816">
          <w:rPr>
            <w:rFonts w:ascii="Arial" w:eastAsia="Times New Roman" w:hAnsi="Arial" w:cs="Arial"/>
            <w:color w:val="00466E"/>
            <w:spacing w:val="2"/>
            <w:sz w:val="19"/>
            <w:u w:val="single"/>
            <w:lang w:eastAsia="ru-RU"/>
          </w:rPr>
          <w:t>Постановлением главного государственного санитарного врача Российской Федерации от 18 мая 2010 года N 58</w:t>
        </w:r>
      </w:hyperlink>
      <w:r w:rsidRPr="003A3816">
        <w:rPr>
          <w:rFonts w:ascii="Arial" w:eastAsia="Times New Roman" w:hAnsi="Arial" w:cs="Arial"/>
          <w:color w:val="2D2D2D"/>
          <w:spacing w:val="2"/>
          <w:sz w:val="19"/>
          <w:szCs w:val="19"/>
          <w:lang w:eastAsia="ru-RU"/>
        </w:rPr>
        <w:t>(ред. 10 июня 2016 года).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 по медицинским и (или) эпидемиологическим показаниям: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1) болезнь, вызванная вирусом иммунодефицита человека (ВИЧ);</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2) кистозный фиброз (муковисцидоз);</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3) злокачественные новообразования лимфоидной, кроветворной и родственных тканей;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4) термические и химические ожоги;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5) заболевания, вызванные метициллин (оксациллин) - резистентным золотистым стафилококком </w:t>
      </w:r>
      <w:r w:rsidRPr="003A3816">
        <w:rPr>
          <w:rFonts w:ascii="Arial" w:eastAsia="Times New Roman" w:hAnsi="Arial" w:cs="Arial"/>
          <w:color w:val="2D2D2D"/>
          <w:spacing w:val="2"/>
          <w:sz w:val="19"/>
          <w:szCs w:val="19"/>
          <w:lang w:eastAsia="ru-RU"/>
        </w:rPr>
        <w:lastRenderedPageBreak/>
        <w:t>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энкопрез, энурез, заболевания, сопровождающиеся тошнотой и рвотой,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6) некоторые инфекционные и паразитарные болезни.</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w:t>
      </w:r>
    </w:p>
    <w:p w:rsidR="003A3816" w:rsidRPr="003A3816" w:rsidRDefault="003A3816" w:rsidP="003A3816">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3A3816">
        <w:rPr>
          <w:rFonts w:ascii="Arial" w:eastAsia="Times New Roman" w:hAnsi="Arial" w:cs="Arial"/>
          <w:color w:val="3C3C3C"/>
          <w:spacing w:val="2"/>
          <w:sz w:val="27"/>
          <w:szCs w:val="27"/>
          <w:lang w:eastAsia="ru-RU"/>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Оказание медицинской помощи детям-сиротам и детям, оставшимся без попечения родителей, помещаемых под надзор в организацию для детей-сирот и детей, оставшихся без попечения родителей (далее - дети-сироты), осуществляется в соответствии с законодательством Российской Федерации, в медицинских организациях государственной системы здравоохранения, оказывающих первичную медико-санитарную помощь, специализированную медицинскую помощь, в том числе высокотехнологичную, медицинскую помощь, а также медицинскую реабилитацию.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проведения медицинского обследования руководитель (уполномоченное должностное лицо) организации для детей-сирот представляет в медицинскую организацию следующие документы: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1) направление по форме, утверждаемой Министерством здравоохранения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2) копию полиса обязательного медицинского страхования несовершеннолетнего (при наличии),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3) копию паспорта или свидетельства о рождении несовершеннолетнего (при наличии).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Необходимым предварительным условием медицинского вмешательства является наличие информированного добровольного согласия несовершеннолетнего или его законного представителя на медицинское вмешательство, данного в соответствии с требованиями законодательства Российской Федерации в сфере охраны здоровья,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случае подозрения на наличие у несовершеннолетнего заболевания (патологического состояния), диагноз которого не может быть установлен при проведении медицинских осмотров врачами-специалистами и исследований в медицинской организации, врач, ответственный за проведение обследования, или врачи-специалисты, участвующие в его проведении, направляют несовершеннолетнего на дополнительную консультацию и (или) исследование (с указанием даты и места их проведения) в соответствующую медицинскую организацию, включенную в перечень медицинских организаций, который утверждается Министерством здравоохранения Республики Северная Осетия-Алания.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t>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направляется медицинская документация ребенка в Министерство здравоохранения Республики Северная Осетия-Алания для решения вопроса об оказании ему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Министерство здравоохранения Республики Северная Осетия-Алания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after="0"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утвержденных Министерством здравоохранения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Условия и сроки диспансеризации населения для отдельных категорий населения</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Диспансеризации подлежат:</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пребывающие в стационарных учреждениях дети-сироты и дети, находящиеся в трудной жизненной ситуации, - в соответствии с </w:t>
      </w:r>
      <w:hyperlink r:id="rId59" w:history="1">
        <w:r w:rsidRPr="003A3816">
          <w:rPr>
            <w:rFonts w:ascii="Arial" w:eastAsia="Times New Roman" w:hAnsi="Arial" w:cs="Arial"/>
            <w:color w:val="00466E"/>
            <w:spacing w:val="2"/>
            <w:sz w:val="19"/>
            <w:u w:val="single"/>
            <w:lang w:eastAsia="ru-RU"/>
          </w:rPr>
          <w:t>Приказом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60" w:history="1">
        <w:r w:rsidRPr="003A3816">
          <w:rPr>
            <w:rFonts w:ascii="Arial" w:eastAsia="Times New Roman" w:hAnsi="Arial" w:cs="Arial"/>
            <w:color w:val="00466E"/>
            <w:spacing w:val="2"/>
            <w:sz w:val="19"/>
            <w:u w:val="single"/>
            <w:lang w:eastAsia="ru-RU"/>
          </w:rPr>
          <w:t>Приказом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отдельные группы взрослого населения - в соответствии с </w:t>
      </w:r>
      <w:hyperlink r:id="rId61" w:history="1">
        <w:r w:rsidRPr="003A3816">
          <w:rPr>
            <w:rFonts w:ascii="Arial" w:eastAsia="Times New Roman" w:hAnsi="Arial" w:cs="Arial"/>
            <w:color w:val="00466E"/>
            <w:spacing w:val="2"/>
            <w:sz w:val="19"/>
            <w:u w:val="single"/>
            <w:lang w:eastAsia="ru-RU"/>
          </w:rPr>
          <w:t>Приказом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Указанные категории граждан проходят диспансеризацию ежегодно в рамках Программы в соответствии с </w:t>
      </w:r>
      <w:hyperlink r:id="rId62" w:history="1">
        <w:r w:rsidRPr="003A3816">
          <w:rPr>
            <w:rFonts w:ascii="Arial" w:eastAsia="Times New Roman" w:hAnsi="Arial" w:cs="Arial"/>
            <w:color w:val="00466E"/>
            <w:spacing w:val="2"/>
            <w:sz w:val="19"/>
            <w:u w:val="single"/>
            <w:lang w:eastAsia="ru-RU"/>
          </w:rPr>
          <w:t>Федеральным законом от 12 января 1995 года N 5-ФЗ "О ветеранах"</w:t>
        </w:r>
      </w:hyperlink>
      <w:r w:rsidRPr="003A3816">
        <w:rPr>
          <w:rFonts w:ascii="Arial" w:eastAsia="Times New Roman" w:hAnsi="Arial" w:cs="Arial"/>
          <w:color w:val="2D2D2D"/>
          <w:spacing w:val="2"/>
          <w:sz w:val="19"/>
          <w:szCs w:val="19"/>
          <w:lang w:eastAsia="ru-RU"/>
        </w:rPr>
        <w:t>.</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Руководитель медицинской организации и медицинские работники отделения (кабинета) медицинской профилактики (в том числе входящего в состав центра здоровья) являются ответственными за организацию и проведение диспансеризации населения, находящегося на медицинском обслуживании в медицинской организации.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диспансеризации населения терапевтического, в том числе цехового, участка (участка врача общей практики (семейного врача), обслуживаемой территории.</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t>Порядок и размеры возмещения расходов, связанных с оказанием гражданам медицинской помощи в экстренной форме, не участвующей в реализации Программы</w:t>
      </w:r>
    </w:p>
    <w:p w:rsidR="003A3816" w:rsidRPr="003A3816" w:rsidRDefault="003A3816" w:rsidP="003A3816">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Порядок и размеры возмещения расходов, связанных с оказанием гражданам медицинской помощи в экстренной форме, регламентируют принципы оплаты медицинской помощи, оказанной населению в экстренной форме, и распространяются на медицинские организации, не участвующие в реализации Программы.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xml:space="preserve">     Оказание медицинской помощи в экстренной форме осуществляется безотлагательно при </w:t>
      </w:r>
      <w:r w:rsidRPr="003A3816">
        <w:rPr>
          <w:rFonts w:ascii="Arial" w:eastAsia="Times New Roman" w:hAnsi="Arial" w:cs="Arial"/>
          <w:color w:val="2D2D2D"/>
          <w:spacing w:val="2"/>
          <w:sz w:val="19"/>
          <w:szCs w:val="19"/>
          <w:lang w:eastAsia="ru-RU"/>
        </w:rPr>
        <w:lastRenderedPageBreak/>
        <w:t>внезапных острых состояниях, заболеваниях, обострении хронических заболеваний, представляющих угрозу жизни пациента.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Оказание экстренной помощи осуществляется в амбулаторных, стационарных условиях и в условиях дневных стационаров в следующих случаях: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Случай оказания медицинской помощи в экстренной форме должен отвечать критериям экстренного случая: внезапность, острое начало, угроза жизни.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Возмещение расходов, связанных с оказанием гражданам медицинской помощи в экстренной форме, осуществляется в виде субсидий юридическим лицам за счет средств республиканского бюджета Республики Северная Осетия-Алания в пределах денежных средств, предусмотренных Законом Республики Северная Осетия-Алания "О республиканском бюджете Республики Северная Осетия-Алания на 2018 год и на плановый период 2019 и 2020 годов".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Субсидия предоставляется на основании заключенного между Министерством здравоохранения Республики Северная Осетия-Алания и медицинской организацией соглашения о предоставлении субсидий из республиканского бюджета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Право на получение субсидий имеет медицинская организация, отвечающая следующим критериям: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1) наличие у медицинской организации лицензии на осуществление медицинской деятельности;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2) наличие у медицинских работников сертификатов специалистов;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br/>
        <w:t>     3) не находящаяся в процессе ликвидации, реорганизации.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Для получения субсидии медицинская организация в течение 30 дней после факта оказания экстренной медицинской помощи представляет в Министерство здравоохранения Республики Северная Осетия-Алания следующие документы: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1) заявление о предоставлении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2) копию лицензии на осуществление медицинской деятельности;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3) копию устава медицинской организации, заверенную в установленном порядке;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4) реестр сведений об оказании медицинской помощи в экстренной форме.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Министерство здравоохранения Республики Северная Осетия-Алания регистрирует заявление и в течение 5 рабочих дней со дня поступления заявления рассматривает его комиссионно. Решение комиссии оформляется протокольно.</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целях оказания плановой медицинской помощи в амбулаторных условиях осуществляется предварительная запись пациентов на прием к врачу с использованием программного обеспечения "Единая медицинская информационно-аналитическая система Республики Северная Осетия-Алания" (далее - ЕМИАС), которая организуется посредством: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размещения информации о расписании работы врачей на стендах в холлах медицинских организаций;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через информационные киоски ЕМИАС;</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через Единый портал государственных услуг;</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операторами Единого Call-центра телефонных обращений;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сотрудниками регистратуры медицинских организаций.</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Об изменениях в расписании работы врачей и лечебно-диагностических кабинетов пациенты информируются по телефону, посредством СМС-оповещения и/или сообщения по электронной почте или другим возможным способом</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Сроки ожидания оказания медицинской помощи;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lastRenderedPageBreak/>
        <w:t>     проведения консультаций врачей-специалистов не должны превышать 14 календарных дней со дня обращения пациента в медицинскую организацию;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труднодоступных и отдаленных местностей Алагирского и Пригородного районов, для которых время доезда до пациента не должно превышать 30 минут с момента ее вызова.</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Информирование граждан о сроках ожидания госпитализации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руководитель структурного подразделения медицинской организации, главный врач медицинской организации;</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страховые медицинские организации: филиал общества с ограниченной ответственностью "Росгосстрах-Медицина" "Росгосстрах-Северная Осетия-Медицина", филиал в Республике Северная Осетия-Алания общества с ограниченной ответственностью ВТБ Медицинское страхование;</w:t>
      </w: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     Министерство здравоохранения Республики Северная Осетия-Алания, Территориальный орган Росздравнадзора по Республике Северная Осетия-Алания, Территориальный фонд обязательного медицинского страхования Республики Северная Осетия-Алания.</w:t>
      </w:r>
      <w:r w:rsidRPr="003A3816">
        <w:rPr>
          <w:rFonts w:ascii="Arial" w:eastAsia="Times New Roman" w:hAnsi="Arial" w:cs="Arial"/>
          <w:color w:val="2D2D2D"/>
          <w:spacing w:val="2"/>
          <w:sz w:val="19"/>
          <w:szCs w:val="19"/>
          <w:lang w:eastAsia="ru-RU"/>
        </w:rPr>
        <w:br/>
        <w:t>     </w:t>
      </w:r>
    </w:p>
    <w:p w:rsidR="003A3816" w:rsidRPr="003A3816" w:rsidRDefault="003A3816" w:rsidP="003A3816">
      <w:pPr>
        <w:shd w:val="clear" w:color="auto" w:fill="E9ECF1"/>
        <w:spacing w:after="204" w:line="240" w:lineRule="auto"/>
        <w:ind w:left="-1019"/>
        <w:textAlignment w:val="baseline"/>
        <w:outlineLvl w:val="3"/>
        <w:rPr>
          <w:rFonts w:ascii="Arial" w:eastAsia="Times New Roman" w:hAnsi="Arial" w:cs="Arial"/>
          <w:color w:val="242424"/>
          <w:spacing w:val="2"/>
          <w:sz w:val="21"/>
          <w:szCs w:val="21"/>
          <w:lang w:eastAsia="ru-RU"/>
        </w:rPr>
      </w:pPr>
      <w:r w:rsidRPr="003A3816">
        <w:rPr>
          <w:rFonts w:ascii="Arial" w:eastAsia="Times New Roman" w:hAnsi="Arial" w:cs="Arial"/>
          <w:color w:val="242424"/>
          <w:spacing w:val="2"/>
          <w:sz w:val="21"/>
          <w:szCs w:val="21"/>
          <w:lang w:eastAsia="ru-RU"/>
        </w:rPr>
        <w:t>IX. Критерии доступности и качества медицинской помощи</w:t>
      </w:r>
    </w:p>
    <w:tbl>
      <w:tblPr>
        <w:tblW w:w="0" w:type="auto"/>
        <w:tblCellMar>
          <w:left w:w="0" w:type="dxa"/>
          <w:right w:w="0" w:type="dxa"/>
        </w:tblCellMar>
        <w:tblLook w:val="04A0"/>
      </w:tblPr>
      <w:tblGrid>
        <w:gridCol w:w="685"/>
        <w:gridCol w:w="2750"/>
        <w:gridCol w:w="1924"/>
        <w:gridCol w:w="1332"/>
        <w:gridCol w:w="1332"/>
        <w:gridCol w:w="1332"/>
      </w:tblGrid>
      <w:tr w:rsidR="003A3816" w:rsidRPr="003A3816" w:rsidTr="003A3816">
        <w:trPr>
          <w:trHeight w:val="15"/>
        </w:trPr>
        <w:tc>
          <w:tcPr>
            <w:tcW w:w="739" w:type="dxa"/>
            <w:hideMark/>
          </w:tcPr>
          <w:p w:rsidR="003A3816" w:rsidRPr="003A3816" w:rsidRDefault="003A3816" w:rsidP="003A3816">
            <w:pPr>
              <w:spacing w:after="0" w:line="240" w:lineRule="auto"/>
              <w:rPr>
                <w:rFonts w:ascii="Times New Roman" w:eastAsia="Times New Roman" w:hAnsi="Times New Roman" w:cs="Times New Roman"/>
                <w:sz w:val="2"/>
                <w:szCs w:val="24"/>
                <w:lang w:eastAsia="ru-RU"/>
              </w:rPr>
            </w:pPr>
          </w:p>
        </w:tc>
        <w:tc>
          <w:tcPr>
            <w:tcW w:w="3326" w:type="dxa"/>
            <w:hideMark/>
          </w:tcPr>
          <w:p w:rsidR="003A3816" w:rsidRPr="003A3816" w:rsidRDefault="003A3816" w:rsidP="003A3816">
            <w:pPr>
              <w:spacing w:after="0" w:line="240" w:lineRule="auto"/>
              <w:rPr>
                <w:rFonts w:ascii="Times New Roman" w:eastAsia="Times New Roman" w:hAnsi="Times New Roman" w:cs="Times New Roman"/>
                <w:sz w:val="2"/>
                <w:szCs w:val="24"/>
                <w:lang w:eastAsia="ru-RU"/>
              </w:rPr>
            </w:pPr>
          </w:p>
        </w:tc>
        <w:tc>
          <w:tcPr>
            <w:tcW w:w="2033" w:type="dxa"/>
            <w:hideMark/>
          </w:tcPr>
          <w:p w:rsidR="003A3816" w:rsidRPr="003A3816" w:rsidRDefault="003A3816" w:rsidP="003A3816">
            <w:pPr>
              <w:spacing w:after="0" w:line="240" w:lineRule="auto"/>
              <w:rPr>
                <w:rFonts w:ascii="Times New Roman" w:eastAsia="Times New Roman" w:hAnsi="Times New Roman" w:cs="Times New Roman"/>
                <w:sz w:val="2"/>
                <w:szCs w:val="24"/>
                <w:lang w:eastAsia="ru-RU"/>
              </w:rPr>
            </w:pPr>
          </w:p>
        </w:tc>
        <w:tc>
          <w:tcPr>
            <w:tcW w:w="1478" w:type="dxa"/>
            <w:hideMark/>
          </w:tcPr>
          <w:p w:rsidR="003A3816" w:rsidRPr="003A3816" w:rsidRDefault="003A3816" w:rsidP="003A3816">
            <w:pPr>
              <w:spacing w:after="0" w:line="240" w:lineRule="auto"/>
              <w:rPr>
                <w:rFonts w:ascii="Times New Roman" w:eastAsia="Times New Roman" w:hAnsi="Times New Roman" w:cs="Times New Roman"/>
                <w:sz w:val="2"/>
                <w:szCs w:val="24"/>
                <w:lang w:eastAsia="ru-RU"/>
              </w:rPr>
            </w:pPr>
          </w:p>
        </w:tc>
        <w:tc>
          <w:tcPr>
            <w:tcW w:w="1478" w:type="dxa"/>
            <w:hideMark/>
          </w:tcPr>
          <w:p w:rsidR="003A3816" w:rsidRPr="003A3816" w:rsidRDefault="003A3816" w:rsidP="003A3816">
            <w:pPr>
              <w:spacing w:after="0" w:line="240" w:lineRule="auto"/>
              <w:rPr>
                <w:rFonts w:ascii="Times New Roman" w:eastAsia="Times New Roman" w:hAnsi="Times New Roman" w:cs="Times New Roman"/>
                <w:sz w:val="2"/>
                <w:szCs w:val="24"/>
                <w:lang w:eastAsia="ru-RU"/>
              </w:rPr>
            </w:pPr>
          </w:p>
        </w:tc>
        <w:tc>
          <w:tcPr>
            <w:tcW w:w="1478" w:type="dxa"/>
            <w:hideMark/>
          </w:tcPr>
          <w:p w:rsidR="003A3816" w:rsidRPr="003A3816" w:rsidRDefault="003A3816" w:rsidP="003A3816">
            <w:pPr>
              <w:spacing w:after="0" w:line="240" w:lineRule="auto"/>
              <w:rPr>
                <w:rFonts w:ascii="Times New Roman" w:eastAsia="Times New Roman" w:hAnsi="Times New Roman" w:cs="Times New Roman"/>
                <w:sz w:val="2"/>
                <w:szCs w:val="24"/>
                <w:lang w:eastAsia="ru-RU"/>
              </w:rPr>
            </w:pPr>
          </w:p>
        </w:tc>
      </w:tr>
      <w:tr w:rsidR="003A3816" w:rsidRPr="003A3816" w:rsidTr="003A3816">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Наименование показателя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Целевой показатель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Целевой показатель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Целевой показатель</w:t>
            </w:r>
          </w:p>
        </w:tc>
      </w:tr>
      <w:tr w:rsidR="003A3816" w:rsidRPr="003A3816" w:rsidTr="003A3816">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2018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2019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2020 год</w:t>
            </w:r>
          </w:p>
        </w:tc>
      </w:tr>
      <w:tr w:rsidR="003A3816" w:rsidRPr="003A3816" w:rsidTr="003A3816">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w:t>
            </w:r>
          </w:p>
        </w:tc>
      </w:tr>
      <w:tr w:rsidR="003A3816" w:rsidRPr="003A3816" w:rsidTr="003A3816">
        <w:tc>
          <w:tcPr>
            <w:tcW w:w="1053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Критериями качества медицинской помощи являются</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Удовлетворенность населения качеством медицинской помощи,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 от числа опрошенных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85,0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городского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 от числа опрошенных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85,0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сельского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 от числа опрошенных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85,0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Смертность населения в трудоспособном возрасте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число умерших в трудоспособном возрасте на 100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364,0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363,9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363,7</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умерших в трудоспособном возрасте на дому к общему количеству умерших в трудоспособном возрасте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37,0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Смертность населения,</w:t>
            </w:r>
            <w:r w:rsidRPr="003A3816">
              <w:rPr>
                <w:rFonts w:ascii="Times New Roman" w:eastAsia="Times New Roman" w:hAnsi="Times New Roman" w:cs="Times New Roman"/>
                <w:color w:val="2D2D2D"/>
                <w:sz w:val="19"/>
                <w:szCs w:val="19"/>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Число умерших на 1000 чел.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10,3</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городского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число умерших на 1000 чел.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10,4</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сельского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число умерших на 1000 чел.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10,1</w:t>
            </w:r>
          </w:p>
        </w:tc>
      </w:tr>
      <w:tr w:rsidR="003A3816" w:rsidRPr="003A3816" w:rsidTr="003A3816">
        <w:tc>
          <w:tcPr>
            <w:tcW w:w="1053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 2.2 введен </w:t>
            </w:r>
            <w:hyperlink r:id="rId63" w:history="1">
              <w:r w:rsidRPr="003A3816">
                <w:rPr>
                  <w:rFonts w:ascii="Times New Roman" w:eastAsia="Times New Roman" w:hAnsi="Times New Roman" w:cs="Times New Roman"/>
                  <w:color w:val="00466E"/>
                  <w:sz w:val="19"/>
                  <w:u w:val="single"/>
                  <w:lang w:eastAsia="ru-RU"/>
                </w:rPr>
                <w:t>Постановлением Правительства Республики Северная Осетия-Алания от 17.04.2018 N 127</w:t>
              </w:r>
            </w:hyperlink>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Материнская смертность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100 тыс.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11,1</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Младенческая смертность,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1000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городского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1000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сельского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1000 родившихся живыми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умерших в возрасте до 1 года на дому в общем количестве умерших в возрасте до 1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4,75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Смертность детей в возрасте 0 - 4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100 тыс. человек населения соответствующего возраста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218,9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218,8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218,5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умерших в возрасте 0 - 4 лет на дому в общем количестве умерших в возрасте 0 - 4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Смертность детей в возрасте 0 - 17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100 тыс. человек населения соответствующего возраста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90,5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умерших в возрасте 0 - 17 лет на дому в общем количестве умерших в возрасте 0 - 17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6,7</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54,5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1,8</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56,7</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 xml:space="preserve">Доля пациентов с острым инфарктом миокарда, которым проведена тромболитическая терапия, в общем количестве пациентов </w:t>
            </w:r>
            <w:r w:rsidRPr="003A3816">
              <w:rPr>
                <w:rFonts w:ascii="Times New Roman" w:eastAsia="Times New Roman" w:hAnsi="Times New Roman" w:cs="Times New Roman"/>
                <w:color w:val="2D2D2D"/>
                <w:sz w:val="19"/>
                <w:szCs w:val="19"/>
                <w:lang w:eastAsia="ru-RU"/>
              </w:rPr>
              <w:lastRenderedPageBreak/>
              <w:t>с острым инфарктом миокарда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27,5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пациентов с острым инфарктом миокарда, которым проведено агентирование коронарных артерий, в общем количестве пациентов с острым инфарктом миокарда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25,0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5,7</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Количество обоснованных жалоб, в том числе на отказ в оказании медицинской помощи, предоставляемой в рамках 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количество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0</w:t>
            </w:r>
          </w:p>
        </w:tc>
      </w:tr>
      <w:tr w:rsidR="003A3816" w:rsidRPr="003A3816" w:rsidTr="003A3816">
        <w:tc>
          <w:tcPr>
            <w:tcW w:w="1053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Критериями доступности медицинской помощи являются</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Обеспеченность населения врачами, всего: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20.1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городского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53,8</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21,7</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том числе оказывающими медицинскую помощь в амбулаторных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29,9</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том числе оказывающими медицинскую помощь в стационарных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23,3</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Обеспеченность населения средним медицинским персоналом, всего: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93,7</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городского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125,5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120,5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119,5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44,3</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том числе оказывающим медицинскую помощь в амбулаторных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43,5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том числе оказывающим медицинскую помощь в стационарных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50,1</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расходов на оказание медицинской помощи в условиях дневных стационаров в общих расходах на Программу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8,1</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расходов на оказание медицинской помощи в амбулаторных условиях в неотложной форме в общих расходах на Программу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2,6</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охвата профилактическими медицинскими осмотрами детей, в том числе городских и сельских жителей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98</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28.1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городской местности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98</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28.2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сельской местности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98</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w:t>
            </w:r>
            <w:r w:rsidRPr="003A3816">
              <w:rPr>
                <w:rFonts w:ascii="Times New Roman" w:eastAsia="Times New Roman" w:hAnsi="Times New Roman" w:cs="Times New Roman"/>
                <w:color w:val="2D2D2D"/>
                <w:sz w:val="19"/>
                <w:szCs w:val="19"/>
                <w:lang w:eastAsia="ru-RU"/>
              </w:rPr>
              <w:lastRenderedPageBreak/>
              <w:t>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8,9</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30.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число лиц, проживающих в сельской местности, которым оказана скорая медицинская помощь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 1000 человек 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285,0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18,0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Эффективность деятельности медицинских организаций на основе оценки выполнения функции врачебной должности, всего в том числе расположенных: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количество посещений на 1 занятую должность врача, ведущего прием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4320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городской местности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количество посещений на 1 занятую должность врача, ведущего прием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4120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сельской местности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количество посещений на 1 занятую должность врача, ведущего прием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4220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 всего, в том числе расположенных: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средняя занятость койки в году (количество дней)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333</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городской местности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средняя занятость койки в году (количество дней)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333</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сельской местности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 xml:space="preserve">средняя занятость койки в году </w:t>
            </w:r>
            <w:r w:rsidRPr="003A3816">
              <w:rPr>
                <w:rFonts w:ascii="Times New Roman" w:eastAsia="Times New Roman" w:hAnsi="Times New Roman" w:cs="Times New Roman"/>
                <w:color w:val="2D2D2D"/>
                <w:sz w:val="19"/>
                <w:szCs w:val="19"/>
                <w:lang w:eastAsia="ru-RU"/>
              </w:rPr>
              <w:lastRenderedPageBreak/>
              <w:t>(количество дней)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333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333</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Средняя длительность лечения в медицинской организации, оказывающей медицинскую помощь в стационарных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койко-дней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11,5</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женщин, которым проведено экстракорпоральное оплодотворение в общем количестве женщин с бесплодием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w:t>
            </w:r>
          </w:p>
        </w:tc>
      </w:tr>
      <w:tr w:rsidR="003A3816" w:rsidRPr="003A3816" w:rsidTr="003A3816">
        <w:tc>
          <w:tcPr>
            <w:tcW w:w="1053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50,0</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w:t>
            </w:r>
            <w:r w:rsidRPr="003A3816">
              <w:rPr>
                <w:rFonts w:ascii="Times New Roman" w:eastAsia="Times New Roman" w:hAnsi="Times New Roman" w:cs="Times New Roman"/>
                <w:color w:val="2D2D2D"/>
                <w:sz w:val="19"/>
                <w:szCs w:val="19"/>
                <w:lang w:eastAsia="ru-RU"/>
              </w:rPr>
              <w:lastRenderedPageBreak/>
              <w:t>оказывающих медицинскую помощь при заболеваниях и состояниях, входящих в базовую программу обязательного медицинского страхования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процент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20,0</w:t>
            </w:r>
          </w:p>
        </w:tc>
      </w:tr>
    </w:tbl>
    <w:p w:rsidR="003A3816" w:rsidRPr="003A3816" w:rsidRDefault="003A3816" w:rsidP="003A381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3A3816">
        <w:rPr>
          <w:rFonts w:ascii="Arial" w:eastAsia="Times New Roman" w:hAnsi="Arial" w:cs="Arial"/>
          <w:color w:val="4C4C4C"/>
          <w:spacing w:val="2"/>
          <w:sz w:val="26"/>
          <w:szCs w:val="26"/>
          <w:lang w:eastAsia="ru-RU"/>
        </w:rPr>
        <w:lastRenderedPageBreak/>
        <w:t>Приложение 1.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w:t>
      </w:r>
    </w:p>
    <w:p w:rsidR="003A3816" w:rsidRPr="003A3816" w:rsidRDefault="003A3816" w:rsidP="003A3816">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br/>
      </w:r>
      <w:r w:rsidRPr="003A3816">
        <w:rPr>
          <w:rFonts w:ascii="Arial" w:eastAsia="Times New Roman" w:hAnsi="Arial" w:cs="Arial"/>
          <w:color w:val="2D2D2D"/>
          <w:spacing w:val="2"/>
          <w:sz w:val="19"/>
          <w:szCs w:val="19"/>
          <w:lang w:eastAsia="ru-RU"/>
        </w:rPr>
        <w:br/>
        <w:t>Приложение 1</w:t>
      </w:r>
      <w:r w:rsidRPr="003A3816">
        <w:rPr>
          <w:rFonts w:ascii="Arial" w:eastAsia="Times New Roman" w:hAnsi="Arial" w:cs="Arial"/>
          <w:color w:val="2D2D2D"/>
          <w:spacing w:val="2"/>
          <w:sz w:val="19"/>
          <w:szCs w:val="19"/>
          <w:lang w:eastAsia="ru-RU"/>
        </w:rPr>
        <w:br/>
        <w:t>к Территориальной программе</w:t>
      </w:r>
      <w:r w:rsidRPr="003A3816">
        <w:rPr>
          <w:rFonts w:ascii="Arial" w:eastAsia="Times New Roman" w:hAnsi="Arial" w:cs="Arial"/>
          <w:color w:val="2D2D2D"/>
          <w:spacing w:val="2"/>
          <w:sz w:val="19"/>
          <w:szCs w:val="19"/>
          <w:lang w:eastAsia="ru-RU"/>
        </w:rPr>
        <w:br/>
        <w:t>государственных гарантий</w:t>
      </w:r>
      <w:r w:rsidRPr="003A3816">
        <w:rPr>
          <w:rFonts w:ascii="Arial" w:eastAsia="Times New Roman" w:hAnsi="Arial" w:cs="Arial"/>
          <w:color w:val="2D2D2D"/>
          <w:spacing w:val="2"/>
          <w:sz w:val="19"/>
          <w:szCs w:val="19"/>
          <w:lang w:eastAsia="ru-RU"/>
        </w:rPr>
        <w:br/>
        <w:t>бесплатного оказания</w:t>
      </w:r>
      <w:r w:rsidRPr="003A3816">
        <w:rPr>
          <w:rFonts w:ascii="Arial" w:eastAsia="Times New Roman" w:hAnsi="Arial" w:cs="Arial"/>
          <w:color w:val="2D2D2D"/>
          <w:spacing w:val="2"/>
          <w:sz w:val="19"/>
          <w:szCs w:val="19"/>
          <w:lang w:eastAsia="ru-RU"/>
        </w:rPr>
        <w:br/>
        <w:t>гражданам медицинской помощи на</w:t>
      </w:r>
      <w:r w:rsidRPr="003A3816">
        <w:rPr>
          <w:rFonts w:ascii="Arial" w:eastAsia="Times New Roman" w:hAnsi="Arial" w:cs="Arial"/>
          <w:color w:val="2D2D2D"/>
          <w:spacing w:val="2"/>
          <w:sz w:val="19"/>
          <w:szCs w:val="19"/>
          <w:lang w:eastAsia="ru-RU"/>
        </w:rPr>
        <w:br/>
        <w:t>территории Республики Северная</w:t>
      </w:r>
      <w:r w:rsidRPr="003A3816">
        <w:rPr>
          <w:rFonts w:ascii="Arial" w:eastAsia="Times New Roman" w:hAnsi="Arial" w:cs="Arial"/>
          <w:color w:val="2D2D2D"/>
          <w:spacing w:val="2"/>
          <w:sz w:val="19"/>
          <w:szCs w:val="19"/>
          <w:lang w:eastAsia="ru-RU"/>
        </w:rPr>
        <w:br/>
        <w:t>Осетия-Алания на 2018 год и на</w:t>
      </w:r>
      <w:r w:rsidRPr="003A3816">
        <w:rPr>
          <w:rFonts w:ascii="Arial" w:eastAsia="Times New Roman" w:hAnsi="Arial" w:cs="Arial"/>
          <w:color w:val="2D2D2D"/>
          <w:spacing w:val="2"/>
          <w:sz w:val="19"/>
          <w:szCs w:val="19"/>
          <w:lang w:eastAsia="ru-RU"/>
        </w:rPr>
        <w:br/>
        <w:t>плановый период 2019 и 2020 годов</w:t>
      </w:r>
    </w:p>
    <w:p w:rsidR="003A3816" w:rsidRPr="003A3816" w:rsidRDefault="003A3816" w:rsidP="003A3816">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3A3816">
        <w:rPr>
          <w:rFonts w:ascii="Arial" w:eastAsia="Times New Roman" w:hAnsi="Arial" w:cs="Arial"/>
          <w:color w:val="2D2D2D"/>
          <w:spacing w:val="2"/>
          <w:sz w:val="19"/>
          <w:szCs w:val="19"/>
          <w:lang w:eastAsia="ru-RU"/>
        </w:rPr>
        <w:t>(в ред. </w:t>
      </w:r>
      <w:hyperlink r:id="rId64" w:history="1">
        <w:r w:rsidRPr="003A3816">
          <w:rPr>
            <w:rFonts w:ascii="Arial" w:eastAsia="Times New Roman" w:hAnsi="Arial" w:cs="Arial"/>
            <w:color w:val="00466E"/>
            <w:spacing w:val="2"/>
            <w:sz w:val="19"/>
            <w:u w:val="single"/>
            <w:lang w:eastAsia="ru-RU"/>
          </w:rPr>
          <w:t>Постановления Правительства Республики Северная Осетия-Алания от 17.04.2018 N 127</w:t>
        </w:r>
      </w:hyperlink>
      <w:r w:rsidRPr="003A3816">
        <w:rPr>
          <w:rFonts w:ascii="Arial" w:eastAsia="Times New Roman" w:hAnsi="Arial" w:cs="Arial"/>
          <w:color w:val="2D2D2D"/>
          <w:spacing w:val="2"/>
          <w:sz w:val="19"/>
          <w:szCs w:val="19"/>
          <w:lang w:eastAsia="ru-RU"/>
        </w:rPr>
        <w:t>)</w:t>
      </w:r>
    </w:p>
    <w:tbl>
      <w:tblPr>
        <w:tblW w:w="0" w:type="auto"/>
        <w:tblCellMar>
          <w:left w:w="0" w:type="dxa"/>
          <w:right w:w="0" w:type="dxa"/>
        </w:tblCellMar>
        <w:tblLook w:val="04A0"/>
      </w:tblPr>
      <w:tblGrid>
        <w:gridCol w:w="739"/>
        <w:gridCol w:w="6283"/>
        <w:gridCol w:w="2218"/>
      </w:tblGrid>
      <w:tr w:rsidR="003A3816" w:rsidRPr="003A3816" w:rsidTr="003A3816">
        <w:trPr>
          <w:trHeight w:val="15"/>
        </w:trPr>
        <w:tc>
          <w:tcPr>
            <w:tcW w:w="739" w:type="dxa"/>
            <w:hideMark/>
          </w:tcPr>
          <w:p w:rsidR="003A3816" w:rsidRPr="003A3816" w:rsidRDefault="003A3816" w:rsidP="003A3816">
            <w:pPr>
              <w:spacing w:after="0" w:line="240" w:lineRule="auto"/>
              <w:rPr>
                <w:rFonts w:ascii="Times New Roman" w:eastAsia="Times New Roman" w:hAnsi="Times New Roman" w:cs="Times New Roman"/>
                <w:sz w:val="2"/>
                <w:szCs w:val="24"/>
                <w:lang w:eastAsia="ru-RU"/>
              </w:rPr>
            </w:pPr>
          </w:p>
        </w:tc>
        <w:tc>
          <w:tcPr>
            <w:tcW w:w="6283" w:type="dxa"/>
            <w:hideMark/>
          </w:tcPr>
          <w:p w:rsidR="003A3816" w:rsidRPr="003A3816" w:rsidRDefault="003A3816" w:rsidP="003A3816">
            <w:pPr>
              <w:spacing w:after="0" w:line="240" w:lineRule="auto"/>
              <w:rPr>
                <w:rFonts w:ascii="Times New Roman" w:eastAsia="Times New Roman" w:hAnsi="Times New Roman" w:cs="Times New Roman"/>
                <w:sz w:val="2"/>
                <w:szCs w:val="24"/>
                <w:lang w:eastAsia="ru-RU"/>
              </w:rPr>
            </w:pPr>
          </w:p>
        </w:tc>
        <w:tc>
          <w:tcPr>
            <w:tcW w:w="2218" w:type="dxa"/>
            <w:hideMark/>
          </w:tcPr>
          <w:p w:rsidR="003A3816" w:rsidRPr="003A3816" w:rsidRDefault="003A3816" w:rsidP="003A3816">
            <w:pPr>
              <w:spacing w:after="0" w:line="240" w:lineRule="auto"/>
              <w:rPr>
                <w:rFonts w:ascii="Times New Roman" w:eastAsia="Times New Roman" w:hAnsi="Times New Roman" w:cs="Times New Roman"/>
                <w:sz w:val="2"/>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N</w:t>
            </w:r>
            <w:r w:rsidRPr="003A3816">
              <w:rPr>
                <w:rFonts w:ascii="Times New Roman" w:eastAsia="Times New Roman" w:hAnsi="Times New Roman" w:cs="Times New Roman"/>
                <w:color w:val="2D2D2D"/>
                <w:sz w:val="19"/>
                <w:szCs w:val="19"/>
                <w:lang w:eastAsia="ru-RU"/>
              </w:rPr>
              <w:br/>
              <w:t>п/п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Наименование медицинской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Осуществляющие деятельность в сфере обязательного медицинского страхования &lt;*&gt;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"Поликлиника N 1"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"Поликлиника N 4"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Республики Северная Осетия-Алания "Республиканский консультативно-диагностический центр"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"Поликлиника N 7"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"Детская поликлиника N 1"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"Детская поликлиника N 2"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"Детская поликлиника N 3" Министерства здравоохранения Республики Северная Осетия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 xml:space="preserve">Государственное бюджетное учреждение здравоохранения "Детская </w:t>
            </w:r>
            <w:r w:rsidRPr="003A3816">
              <w:rPr>
                <w:rFonts w:ascii="Times New Roman" w:eastAsia="Times New Roman" w:hAnsi="Times New Roman" w:cs="Times New Roman"/>
                <w:color w:val="2D2D2D"/>
                <w:sz w:val="19"/>
                <w:szCs w:val="19"/>
                <w:lang w:eastAsia="ru-RU"/>
              </w:rPr>
              <w:lastRenderedPageBreak/>
              <w:t>поликлиника N 4"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"Алагирская центральная районная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"Ардонская центральная районная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"Дигорская центральная районная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"Ирафская центральная районная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"Кировская центральная районная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"Моздокская центральная районная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"Правобережная центральная районная клиническая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"Пригородная центральная районная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"Республиканская клиническая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"Республиканская клиническая больница скорой медицинской помощи"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19.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"Республиканская детская клиническая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онкологический диспансер"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эндокринологический диспансер" Министерства Здравоохранения Республика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кожно-венерологический диспансер" Министерства здравоохранения Республика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центр медицинской реабилитации" Министерства здравоохранения Республика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центр пульмонологической помощи" Министерства здравоохранения Республика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25.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"Родильный дом N 1"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"Родильный дом N 2"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автономное учреждение здравоохранения "Республиканский офтальмологический центр"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центр охраны здоровья семьи и репродукции"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29.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Федеральное государственное бюджетное образовательное учреждение высшего образования "Северо-Осетинская государственная медицинская академия" Министерства здравоохранения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Федеральное казенное учреждение здравоохранения "Медико-санитарная часть Министерства внутренних дел России по Республике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Федеральное государственное казенное учреждение "412 военный госпиталь" Министерства обороны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Федеральное государственное бюджетное учреждение "Северо-Кавказский многопрофильный медицинский центр" Министерства здравоохранения Российской Федерации" г. Беслан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России" г. Ессентуки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автономное учреждение здравоохранения "Республиканская клиническая офтальмологическая больница Министерства здравоохранения Республики Татарстан"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Открытое акционерное общество "Российские железные дороги", негосударственное учреждение здравоохранения "Узловая больница на станции Владикавказ Северо-Кавказской железной дороги"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Непубличное акционерное общество "Стоматология"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"3-я стоматология"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39.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"Лаки-Дент"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"КБ"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"Городская стоматологическая поликлиника N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42.</w:t>
            </w: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Утратил силу. - </w:t>
            </w:r>
            <w:hyperlink r:id="rId65" w:history="1">
              <w:r w:rsidRPr="003A3816">
                <w:rPr>
                  <w:rFonts w:ascii="Times New Roman" w:eastAsia="Times New Roman" w:hAnsi="Times New Roman" w:cs="Times New Roman"/>
                  <w:color w:val="00466E"/>
                  <w:sz w:val="19"/>
                  <w:u w:val="single"/>
                  <w:lang w:eastAsia="ru-RU"/>
                </w:rPr>
                <w:t>Постановление Правительства Республики Северная Осетия-Алания от 17.04.2018 N 127</w:t>
              </w:r>
            </w:hyperlink>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"Прима"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"Юнидент плюс"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"Дентис"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стоматологическая поликлиника "Алмаз"</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"Орион"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48.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"Стоматология"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49.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"Семейная медицина"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"Северо-Кавказский Нефрологический центр"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"Алания Хелскеа"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Акционерное общество "Медторгсервис"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"Медторгсервис"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"Британская медицинская компания"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Медицинский центр общества с ограниченной ответственностью "Мега"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санаторно-курортное объединение "Курорты Осетии"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ред. </w:t>
            </w:r>
            <w:hyperlink r:id="rId66" w:history="1">
              <w:r w:rsidRPr="003A3816">
                <w:rPr>
                  <w:rFonts w:ascii="Times New Roman" w:eastAsia="Times New Roman" w:hAnsi="Times New Roman" w:cs="Times New Roman"/>
                  <w:color w:val="00466E"/>
                  <w:sz w:val="19"/>
                  <w:u w:val="single"/>
                  <w:lang w:eastAsia="ru-RU"/>
                </w:rPr>
                <w:t>Постановления Правительства Республики Северная Осетия-Алания от 17.04.2018 N 127</w:t>
              </w:r>
            </w:hyperlink>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57.</w:t>
            </w: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Утратил силу. - </w:t>
            </w:r>
            <w:hyperlink r:id="rId67" w:history="1">
              <w:r w:rsidRPr="003A3816">
                <w:rPr>
                  <w:rFonts w:ascii="Times New Roman" w:eastAsia="Times New Roman" w:hAnsi="Times New Roman" w:cs="Times New Roman"/>
                  <w:color w:val="00466E"/>
                  <w:sz w:val="19"/>
                  <w:u w:val="single"/>
                  <w:lang w:eastAsia="ru-RU"/>
                </w:rPr>
                <w:t>Постановление Правительства Республики Северная Осетия-Алания от 17.04.2018 N 127</w:t>
              </w:r>
            </w:hyperlink>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Некоммерческое партнерство санаторий-профилакторий "Сосновая роща"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59.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"Клиника внутренних болезней"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"Центр коррекции двигательных нарушений"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"ДИАКОН-цкдл"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"Здоровье"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Общество с ограниченной ответственностью "Глазная клиника "Прозрение"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врачебно-физкультурный диспансер"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противотуберкулезный диспансер"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наркологический диспансер"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"Республиканская психиатрическая больница"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специализированный дом ребенка"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"Молочная кухня"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центр медико-социальной реабилитации больных наркоманией"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 xml:space="preserve">Государственное бюджетное учреждение здравоохранения "Республиканский центр по профилактике и борьбе со СПИД и </w:t>
            </w:r>
            <w:r w:rsidRPr="003A3816">
              <w:rPr>
                <w:rFonts w:ascii="Times New Roman" w:eastAsia="Times New Roman" w:hAnsi="Times New Roman" w:cs="Times New Roman"/>
                <w:color w:val="2D2D2D"/>
                <w:sz w:val="19"/>
                <w:szCs w:val="19"/>
                <w:lang w:eastAsia="ru-RU"/>
              </w:rPr>
              <w:lastRenderedPageBreak/>
              <w:t>инфекционными заболеваниями"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lastRenderedPageBreak/>
              <w:t>72.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автономное учреждение "Республиканский центр лечебного и профилактического питания"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"Республиканская станция переливания крови"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санаторий для детей с родителями "Фиагдон"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детский ортопедотравматологический санаторий для детей с родителями "Юность"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центр медицинской профилактики"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"Республиканский медицинский информационно-аналитический центр"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"Республиканское бюро судебно-медицинской экспертизы"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"Республиканское патологоанатомическое бюро"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"Республиканский центр медико-социально-психологической помощи"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81.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Государственное бюджетное учреждение здравоохранения "Территориальный центр медицины катастроф" Министерства здравоохранения Республики Северная Осетия-Алания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Всего учреждений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79</w:t>
            </w:r>
          </w:p>
        </w:tc>
      </w:tr>
      <w:tr w:rsidR="003A3816" w:rsidRPr="003A3816" w:rsidTr="003A3816">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ред. </w:t>
            </w:r>
            <w:hyperlink r:id="rId68" w:history="1">
              <w:r w:rsidRPr="003A3816">
                <w:rPr>
                  <w:rFonts w:ascii="Times New Roman" w:eastAsia="Times New Roman" w:hAnsi="Times New Roman" w:cs="Times New Roman"/>
                  <w:color w:val="00466E"/>
                  <w:sz w:val="19"/>
                  <w:u w:val="single"/>
                  <w:lang w:eastAsia="ru-RU"/>
                </w:rPr>
                <w:t>Постановления Правительства Республики Северная Осетия-Алания от 17.04.2018 N 127</w:t>
              </w:r>
            </w:hyperlink>
            <w:r w:rsidRPr="003A3816">
              <w:rPr>
                <w:rFonts w:ascii="Times New Roman" w:eastAsia="Times New Roman" w:hAnsi="Times New Roman" w:cs="Times New Roman"/>
                <w:color w:val="2D2D2D"/>
                <w:sz w:val="19"/>
                <w:szCs w:val="19"/>
                <w:lang w:eastAsia="ru-RU"/>
              </w:rPr>
              <w:t>)</w:t>
            </w:r>
          </w:p>
        </w:tc>
      </w:tr>
      <w:tr w:rsidR="003A3816" w:rsidRPr="003A3816" w:rsidTr="003A3816">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Работают в системе обязательного медицинского страхования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jc w:val="center"/>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61</w:t>
            </w:r>
          </w:p>
        </w:tc>
      </w:tr>
      <w:tr w:rsidR="003A3816" w:rsidRPr="003A3816" w:rsidTr="003A3816">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(в ред. </w:t>
            </w:r>
            <w:hyperlink r:id="rId69" w:history="1">
              <w:r w:rsidRPr="003A3816">
                <w:rPr>
                  <w:rFonts w:ascii="Times New Roman" w:eastAsia="Times New Roman" w:hAnsi="Times New Roman" w:cs="Times New Roman"/>
                  <w:color w:val="00466E"/>
                  <w:sz w:val="19"/>
                  <w:u w:val="single"/>
                  <w:lang w:eastAsia="ru-RU"/>
                </w:rPr>
                <w:t>Постановления Правительства Республики Северная Осетия-Алания от 17.04.2018 N 127</w:t>
              </w:r>
            </w:hyperlink>
            <w:r w:rsidRPr="003A3816">
              <w:rPr>
                <w:rFonts w:ascii="Times New Roman" w:eastAsia="Times New Roman" w:hAnsi="Times New Roman" w:cs="Times New Roman"/>
                <w:color w:val="2D2D2D"/>
                <w:sz w:val="19"/>
                <w:szCs w:val="19"/>
                <w:lang w:eastAsia="ru-RU"/>
              </w:rPr>
              <w:t>)</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85" w:lineRule="atLeast"/>
              <w:textAlignment w:val="baseline"/>
              <w:rPr>
                <w:rFonts w:ascii="Times New Roman" w:eastAsia="Times New Roman" w:hAnsi="Times New Roman" w:cs="Times New Roman"/>
                <w:color w:val="2D2D2D"/>
                <w:sz w:val="19"/>
                <w:szCs w:val="19"/>
                <w:lang w:eastAsia="ru-RU"/>
              </w:rPr>
            </w:pPr>
            <w:r w:rsidRPr="003A3816">
              <w:rPr>
                <w:rFonts w:ascii="Times New Roman" w:eastAsia="Times New Roman" w:hAnsi="Times New Roman" w:cs="Times New Roman"/>
                <w:color w:val="2D2D2D"/>
                <w:sz w:val="19"/>
                <w:szCs w:val="19"/>
                <w:lang w:eastAsia="ru-RU"/>
              </w:rPr>
              <w:t>--------------------------------</w:t>
            </w:r>
            <w:r w:rsidRPr="003A3816">
              <w:rPr>
                <w:rFonts w:ascii="Times New Roman" w:eastAsia="Times New Roman" w:hAnsi="Times New Roman" w:cs="Times New Roman"/>
                <w:color w:val="2D2D2D"/>
                <w:sz w:val="19"/>
                <w:szCs w:val="19"/>
                <w:lang w:eastAsia="ru-RU"/>
              </w:rPr>
              <w:br/>
              <w:t> &lt;*&gt; знак отличия об участии в сфере обязательного медицинского страхования (+)</w:t>
            </w:r>
          </w:p>
        </w:tc>
      </w:tr>
      <w:tr w:rsidR="003A3816" w:rsidRPr="003A3816" w:rsidTr="003A38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816" w:rsidRPr="003A3816" w:rsidRDefault="003A3816" w:rsidP="003A3816">
            <w:pPr>
              <w:spacing w:after="0" w:line="240" w:lineRule="auto"/>
              <w:rPr>
                <w:rFonts w:ascii="Times New Roman" w:eastAsia="Times New Roman" w:hAnsi="Times New Roman" w:cs="Times New Roman"/>
                <w:sz w:val="24"/>
                <w:szCs w:val="24"/>
                <w:lang w:eastAsia="ru-RU"/>
              </w:rPr>
            </w:pPr>
          </w:p>
        </w:tc>
      </w:tr>
    </w:tbl>
    <w:p w:rsidR="008D748E" w:rsidRDefault="008D748E"/>
    <w:sectPr w:rsidR="008D748E" w:rsidSect="008D7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A3816"/>
    <w:rsid w:val="003A3816"/>
    <w:rsid w:val="008D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8E"/>
  </w:style>
  <w:style w:type="paragraph" w:styleId="1">
    <w:name w:val="heading 1"/>
    <w:basedOn w:val="a"/>
    <w:link w:val="10"/>
    <w:uiPriority w:val="9"/>
    <w:qFormat/>
    <w:rsid w:val="003A3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38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3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A38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8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38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38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A3816"/>
    <w:rPr>
      <w:rFonts w:ascii="Times New Roman" w:eastAsia="Times New Roman" w:hAnsi="Times New Roman" w:cs="Times New Roman"/>
      <w:b/>
      <w:bCs/>
      <w:sz w:val="24"/>
      <w:szCs w:val="24"/>
      <w:lang w:eastAsia="ru-RU"/>
    </w:rPr>
  </w:style>
  <w:style w:type="paragraph" w:customStyle="1" w:styleId="headertext">
    <w:name w:val="headertext"/>
    <w:basedOn w:val="a"/>
    <w:rsid w:val="003A3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3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3816"/>
    <w:rPr>
      <w:color w:val="0000FF"/>
      <w:u w:val="single"/>
    </w:rPr>
  </w:style>
  <w:style w:type="character" w:styleId="a4">
    <w:name w:val="FollowedHyperlink"/>
    <w:basedOn w:val="a0"/>
    <w:uiPriority w:val="99"/>
    <w:semiHidden/>
    <w:unhideWhenUsed/>
    <w:rsid w:val="003A3816"/>
    <w:rPr>
      <w:color w:val="800080"/>
      <w:u w:val="single"/>
    </w:rPr>
  </w:style>
</w:styles>
</file>

<file path=word/webSettings.xml><?xml version="1.0" encoding="utf-8"?>
<w:webSettings xmlns:r="http://schemas.openxmlformats.org/officeDocument/2006/relationships" xmlns:w="http://schemas.openxmlformats.org/wordprocessingml/2006/main">
  <w:divs>
    <w:div w:id="740058890">
      <w:bodyDiv w:val="1"/>
      <w:marLeft w:val="0"/>
      <w:marRight w:val="0"/>
      <w:marTop w:val="0"/>
      <w:marBottom w:val="0"/>
      <w:divBdr>
        <w:top w:val="none" w:sz="0" w:space="0" w:color="auto"/>
        <w:left w:val="none" w:sz="0" w:space="0" w:color="auto"/>
        <w:bottom w:val="none" w:sz="0" w:space="0" w:color="auto"/>
        <w:right w:val="none" w:sz="0" w:space="0" w:color="auto"/>
      </w:divBdr>
      <w:divsChild>
        <w:div w:id="809908522">
          <w:marLeft w:val="0"/>
          <w:marRight w:val="0"/>
          <w:marTop w:val="0"/>
          <w:marBottom w:val="0"/>
          <w:divBdr>
            <w:top w:val="none" w:sz="0" w:space="0" w:color="auto"/>
            <w:left w:val="none" w:sz="0" w:space="0" w:color="auto"/>
            <w:bottom w:val="none" w:sz="0" w:space="0" w:color="auto"/>
            <w:right w:val="none" w:sz="0" w:space="0" w:color="auto"/>
          </w:divBdr>
          <w:divsChild>
            <w:div w:id="999238015">
              <w:marLeft w:val="0"/>
              <w:marRight w:val="0"/>
              <w:marTop w:val="0"/>
              <w:marBottom w:val="0"/>
              <w:divBdr>
                <w:top w:val="inset" w:sz="2" w:space="0" w:color="auto"/>
                <w:left w:val="inset" w:sz="2" w:space="1" w:color="auto"/>
                <w:bottom w:val="inset" w:sz="2" w:space="0" w:color="auto"/>
                <w:right w:val="inset" w:sz="2" w:space="1" w:color="auto"/>
              </w:divBdr>
            </w:div>
            <w:div w:id="20701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12609" TargetMode="External"/><Relationship Id="rId18" Type="http://schemas.openxmlformats.org/officeDocument/2006/relationships/hyperlink" Target="http://docs.cntd.ru/document/802077567" TargetMode="External"/><Relationship Id="rId26" Type="http://schemas.openxmlformats.org/officeDocument/2006/relationships/hyperlink" Target="http://docs.cntd.ru/document/550108844" TargetMode="External"/><Relationship Id="rId39" Type="http://schemas.openxmlformats.org/officeDocument/2006/relationships/hyperlink" Target="http://docs.cntd.ru/document/901738835" TargetMode="External"/><Relationship Id="rId21" Type="http://schemas.openxmlformats.org/officeDocument/2006/relationships/hyperlink" Target="http://docs.cntd.ru/document/550108844" TargetMode="External"/><Relationship Id="rId34" Type="http://schemas.openxmlformats.org/officeDocument/2006/relationships/hyperlink" Target="http://docs.cntd.ru/document/902312609" TargetMode="External"/><Relationship Id="rId42" Type="http://schemas.openxmlformats.org/officeDocument/2006/relationships/hyperlink" Target="http://docs.cntd.ru/document/902391634" TargetMode="External"/><Relationship Id="rId47" Type="http://schemas.openxmlformats.org/officeDocument/2006/relationships/hyperlink" Target="http://docs.cntd.ru/document/902312609" TargetMode="External"/><Relationship Id="rId50" Type="http://schemas.openxmlformats.org/officeDocument/2006/relationships/hyperlink" Target="http://docs.cntd.ru/document/499086215" TargetMode="External"/><Relationship Id="rId55" Type="http://schemas.openxmlformats.org/officeDocument/2006/relationships/hyperlink" Target="http://docs.cntd.ru/document/902396205" TargetMode="External"/><Relationship Id="rId63" Type="http://schemas.openxmlformats.org/officeDocument/2006/relationships/hyperlink" Target="http://docs.cntd.ru/document/550108844" TargetMode="External"/><Relationship Id="rId68" Type="http://schemas.openxmlformats.org/officeDocument/2006/relationships/hyperlink" Target="http://docs.cntd.ru/document/550108844" TargetMode="External"/><Relationship Id="rId7" Type="http://schemas.openxmlformats.org/officeDocument/2006/relationships/hyperlink" Target="http://docs.cntd.ru/document/902312609"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99091785" TargetMode="External"/><Relationship Id="rId29" Type="http://schemas.openxmlformats.org/officeDocument/2006/relationships/hyperlink" Target="http://docs.cntd.ru/document/9010197" TargetMode="External"/><Relationship Id="rId1" Type="http://schemas.openxmlformats.org/officeDocument/2006/relationships/styles" Target="styles.xml"/><Relationship Id="rId6" Type="http://schemas.openxmlformats.org/officeDocument/2006/relationships/hyperlink" Target="http://docs.cntd.ru/document/550108844" TargetMode="External"/><Relationship Id="rId11" Type="http://schemas.openxmlformats.org/officeDocument/2006/relationships/hyperlink" Target="http://docs.cntd.ru/document/420380450" TargetMode="External"/><Relationship Id="rId24" Type="http://schemas.openxmlformats.org/officeDocument/2006/relationships/hyperlink" Target="http://docs.cntd.ru/document/550108844" TargetMode="External"/><Relationship Id="rId32" Type="http://schemas.openxmlformats.org/officeDocument/2006/relationships/hyperlink" Target="http://docs.cntd.ru/document/9034360" TargetMode="External"/><Relationship Id="rId37" Type="http://schemas.openxmlformats.org/officeDocument/2006/relationships/hyperlink" Target="http://docs.cntd.ru/document/902392071" TargetMode="External"/><Relationship Id="rId40" Type="http://schemas.openxmlformats.org/officeDocument/2006/relationships/hyperlink" Target="http://docs.cntd.ru/document/9006396" TargetMode="External"/><Relationship Id="rId45" Type="http://schemas.openxmlformats.org/officeDocument/2006/relationships/hyperlink" Target="http://docs.cntd.ru/document/902392071" TargetMode="External"/><Relationship Id="rId53" Type="http://schemas.openxmlformats.org/officeDocument/2006/relationships/hyperlink" Target="http://docs.cntd.ru/document/420227212" TargetMode="External"/><Relationship Id="rId58" Type="http://schemas.openxmlformats.org/officeDocument/2006/relationships/hyperlink" Target="http://docs.cntd.ru/document/902217205" TargetMode="External"/><Relationship Id="rId66" Type="http://schemas.openxmlformats.org/officeDocument/2006/relationships/hyperlink" Target="http://docs.cntd.ru/document/550108844" TargetMode="External"/><Relationship Id="rId5" Type="http://schemas.openxmlformats.org/officeDocument/2006/relationships/hyperlink" Target="http://docs.cntd.ru/document/902312609" TargetMode="External"/><Relationship Id="rId15" Type="http://schemas.openxmlformats.org/officeDocument/2006/relationships/hyperlink" Target="http://docs.cntd.ru/document/901738835" TargetMode="External"/><Relationship Id="rId23" Type="http://schemas.openxmlformats.org/officeDocument/2006/relationships/hyperlink" Target="http://docs.cntd.ru/document/550108844" TargetMode="External"/><Relationship Id="rId28" Type="http://schemas.openxmlformats.org/officeDocument/2006/relationships/hyperlink" Target="http://docs.cntd.ru/document/902312609" TargetMode="External"/><Relationship Id="rId36" Type="http://schemas.openxmlformats.org/officeDocument/2006/relationships/hyperlink" Target="http://docs.cntd.ru/document/902030092" TargetMode="External"/><Relationship Id="rId49" Type="http://schemas.openxmlformats.org/officeDocument/2006/relationships/hyperlink" Target="http://docs.cntd.ru/document/430680672" TargetMode="External"/><Relationship Id="rId57" Type="http://schemas.openxmlformats.org/officeDocument/2006/relationships/hyperlink" Target="http://docs.cntd.ru/document/902351838" TargetMode="External"/><Relationship Id="rId61" Type="http://schemas.openxmlformats.org/officeDocument/2006/relationships/hyperlink" Target="http://docs.cntd.ru/document/420256200" TargetMode="External"/><Relationship Id="rId10" Type="http://schemas.openxmlformats.org/officeDocument/2006/relationships/hyperlink" Target="http://docs.cntd.ru/document/555603326" TargetMode="External"/><Relationship Id="rId19" Type="http://schemas.openxmlformats.org/officeDocument/2006/relationships/hyperlink" Target="http://docs.cntd.ru/document/550108844" TargetMode="External"/><Relationship Id="rId31" Type="http://schemas.openxmlformats.org/officeDocument/2006/relationships/hyperlink" Target="http://docs.cntd.ru/document/9010197" TargetMode="External"/><Relationship Id="rId44" Type="http://schemas.openxmlformats.org/officeDocument/2006/relationships/hyperlink" Target="http://docs.cntd.ru/document/456075304" TargetMode="External"/><Relationship Id="rId52" Type="http://schemas.openxmlformats.org/officeDocument/2006/relationships/hyperlink" Target="http://docs.cntd.ru/document/436759767" TargetMode="External"/><Relationship Id="rId60" Type="http://schemas.openxmlformats.org/officeDocument/2006/relationships/hyperlink" Target="http://docs.cntd.ru/document/499018452" TargetMode="External"/><Relationship Id="rId65" Type="http://schemas.openxmlformats.org/officeDocument/2006/relationships/hyperlink" Target="http://docs.cntd.ru/document/550108844" TargetMode="External"/><Relationship Id="rId4" Type="http://schemas.openxmlformats.org/officeDocument/2006/relationships/hyperlink" Target="http://docs.cntd.ru/document/550108844" TargetMode="External"/><Relationship Id="rId9" Type="http://schemas.openxmlformats.org/officeDocument/2006/relationships/hyperlink" Target="http://docs.cntd.ru/document/555931036" TargetMode="External"/><Relationship Id="rId14" Type="http://schemas.openxmlformats.org/officeDocument/2006/relationships/hyperlink" Target="http://docs.cntd.ru/document/902151995" TargetMode="External"/><Relationship Id="rId22" Type="http://schemas.openxmlformats.org/officeDocument/2006/relationships/hyperlink" Target="http://docs.cntd.ru/document/902346071" TargetMode="External"/><Relationship Id="rId27" Type="http://schemas.openxmlformats.org/officeDocument/2006/relationships/hyperlink" Target="http://docs.cntd.ru/document/902312609" TargetMode="External"/><Relationship Id="rId30" Type="http://schemas.openxmlformats.org/officeDocument/2006/relationships/hyperlink" Target="http://docs.cntd.ru/document/9010197" TargetMode="External"/><Relationship Id="rId35" Type="http://schemas.openxmlformats.org/officeDocument/2006/relationships/hyperlink" Target="http://docs.cntd.ru/document/902209774" TargetMode="External"/><Relationship Id="rId43" Type="http://schemas.openxmlformats.org/officeDocument/2006/relationships/hyperlink" Target="http://docs.cntd.ru/document/499050862" TargetMode="External"/><Relationship Id="rId48" Type="http://schemas.openxmlformats.org/officeDocument/2006/relationships/hyperlink" Target="http://docs.cntd.ru/document/453125704" TargetMode="External"/><Relationship Id="rId56" Type="http://schemas.openxmlformats.org/officeDocument/2006/relationships/hyperlink" Target="http://docs.cntd.ru/document/420256200" TargetMode="External"/><Relationship Id="rId64" Type="http://schemas.openxmlformats.org/officeDocument/2006/relationships/hyperlink" Target="http://docs.cntd.ru/document/550108844" TargetMode="External"/><Relationship Id="rId69" Type="http://schemas.openxmlformats.org/officeDocument/2006/relationships/hyperlink" Target="http://docs.cntd.ru/document/550108844" TargetMode="External"/><Relationship Id="rId8" Type="http://schemas.openxmlformats.org/officeDocument/2006/relationships/hyperlink" Target="http://docs.cntd.ru/document/902247618" TargetMode="External"/><Relationship Id="rId51" Type="http://schemas.openxmlformats.org/officeDocument/2006/relationships/hyperlink" Target="http://docs.cntd.ru/document/499086215" TargetMode="External"/><Relationship Id="rId3" Type="http://schemas.openxmlformats.org/officeDocument/2006/relationships/webSettings" Target="webSettings.xml"/><Relationship Id="rId12" Type="http://schemas.openxmlformats.org/officeDocument/2006/relationships/hyperlink" Target="http://docs.cntd.ru/document/902247618" TargetMode="External"/><Relationship Id="rId17" Type="http://schemas.openxmlformats.org/officeDocument/2006/relationships/hyperlink" Target="http://docs.cntd.ru/document/555931036" TargetMode="External"/><Relationship Id="rId25" Type="http://schemas.openxmlformats.org/officeDocument/2006/relationships/hyperlink" Target="http://docs.cntd.ru/document/550108844" TargetMode="External"/><Relationship Id="rId33" Type="http://schemas.openxmlformats.org/officeDocument/2006/relationships/hyperlink" Target="http://docs.cntd.ru/document/902359006" TargetMode="External"/><Relationship Id="rId38" Type="http://schemas.openxmlformats.org/officeDocument/2006/relationships/hyperlink" Target="http://docs.cntd.ru/document/902392085" TargetMode="External"/><Relationship Id="rId46" Type="http://schemas.openxmlformats.org/officeDocument/2006/relationships/hyperlink" Target="http://docs.cntd.ru/document/499011838" TargetMode="External"/><Relationship Id="rId59" Type="http://schemas.openxmlformats.org/officeDocument/2006/relationships/hyperlink" Target="http://docs.cntd.ru/document/499003591" TargetMode="External"/><Relationship Id="rId67" Type="http://schemas.openxmlformats.org/officeDocument/2006/relationships/hyperlink" Target="http://docs.cntd.ru/document/550108844" TargetMode="External"/><Relationship Id="rId20" Type="http://schemas.openxmlformats.org/officeDocument/2006/relationships/hyperlink" Target="http://docs.cntd.ru/document/550108844" TargetMode="External"/><Relationship Id="rId41" Type="http://schemas.openxmlformats.org/officeDocument/2006/relationships/hyperlink" Target="http://docs.cntd.ru/document/9006396" TargetMode="External"/><Relationship Id="rId54" Type="http://schemas.openxmlformats.org/officeDocument/2006/relationships/hyperlink" Target="http://docs.cntd.ru/document/456055840" TargetMode="External"/><Relationship Id="rId62" Type="http://schemas.openxmlformats.org/officeDocument/2006/relationships/hyperlink" Target="http://docs.cntd.ru/document/901019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20687</Words>
  <Characters>117916</Characters>
  <Application>Microsoft Office Word</Application>
  <DocSecurity>0</DocSecurity>
  <Lines>982</Lines>
  <Paragraphs>276</Paragraphs>
  <ScaleCrop>false</ScaleCrop>
  <Company>Microsoft</Company>
  <LinksUpToDate>false</LinksUpToDate>
  <CharactersWithSpaces>138327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2018-09-12T12:54:00Z</dcterms:created>
  <dcterms:modified xsi:type="dcterms:W3CDTF">2018-09-12T12:55:00Z</dcterms:modified>
</cp:coreProperties>
</file>